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85C31">
      <w:pPr>
        <w:rPr>
          <w:lang w:val="en-US"/>
        </w:rPr>
      </w:pPr>
      <w:r>
        <w:fldChar w:fldCharType="begin"/>
      </w:r>
      <w:r>
        <w:instrText xml:space="preserve"> HYPERLINK "</w:instrText>
      </w:r>
      <w:r w:rsidRPr="00B85C31">
        <w:instrText>http://www.cqham.ru/forum/showthread.php?10085-%C4%E2%F3%F5%E4%E8%E0%EF%E0%E7%EE%ED%ED%FB%E9-%F0%E0%E4%E8%EE%EF%F0%E8%E5%EC%ED%E8%EA-quot-%CC%E0%EB%FB%F8-quot&amp;highlight=mc3362</w:instrText>
      </w:r>
      <w:r>
        <w:instrText xml:space="preserve">" </w:instrText>
      </w:r>
      <w:r>
        <w:fldChar w:fldCharType="separate"/>
      </w:r>
      <w:r w:rsidRPr="00AF45D3">
        <w:rPr>
          <w:rStyle w:val="a3"/>
        </w:rPr>
        <w:t>http://www.cqham.ru/forum/showthread.php?10085-%C4%E2%F3%F5%E4%E8%E0%EF%E0%E7%EE%ED%ED%FB%E9-%F0%E0%E4%E8%EE%EF%F0%E8%E5%EC%ED%E8%EA-quot-%CC%E0%EB%FB%F8-quot&amp;highlight=mc3362</w:t>
      </w:r>
      <w:r>
        <w:fldChar w:fldCharType="end"/>
      </w:r>
    </w:p>
    <w:p w:rsidR="00B85C31" w:rsidRDefault="00B85C31">
      <w:pPr>
        <w:rPr>
          <w:rFonts w:ascii="Verdana" w:hAnsi="Verdana"/>
          <w:color w:val="333333"/>
          <w:sz w:val="20"/>
          <w:szCs w:val="20"/>
          <w:shd w:val="clear" w:color="auto" w:fill="FAFAFA"/>
          <w:lang w:val="en-US"/>
        </w:rPr>
      </w:pPr>
      <w:r>
        <w:rPr>
          <w:rFonts w:ascii="Verdana" w:hAnsi="Verdana"/>
          <w:color w:val="333333"/>
          <w:sz w:val="20"/>
          <w:szCs w:val="20"/>
          <w:shd w:val="clear" w:color="auto" w:fill="FAFAFA"/>
        </w:rPr>
        <w:t>Предлагаю в этой ветке проводить обсуждение особенностей конструкции, доработок и других вопросов, связанных как с изготовлением приемника Малыш </w:t>
      </w:r>
      <w:hyperlink r:id="rId5" w:tgtFrame="_blank" w:history="1">
        <w:r>
          <w:rPr>
            <w:rStyle w:val="a3"/>
            <w:rFonts w:ascii="Verdana" w:hAnsi="Verdana"/>
            <w:color w:val="306887"/>
            <w:sz w:val="20"/>
            <w:szCs w:val="20"/>
            <w:u w:val="none"/>
            <w:shd w:val="clear" w:color="auto" w:fill="FAFAFA"/>
          </w:rPr>
          <w:t>http://www.cqham.ru/trx85_64.htm</w:t>
        </w:r>
      </w:hyperlink>
      <w:r>
        <w:rPr>
          <w:rFonts w:ascii="Verdana" w:hAnsi="Verdana"/>
          <w:color w:val="333333"/>
          <w:sz w:val="20"/>
          <w:szCs w:val="20"/>
          <w:shd w:val="clear" w:color="auto" w:fill="FAFAFA"/>
        </w:rPr>
        <w:t> так вариантам и особенностям применения </w:t>
      </w:r>
      <w:r>
        <w:rPr>
          <w:rStyle w:val="highlight"/>
          <w:rFonts w:ascii="Verdana" w:hAnsi="Verdana"/>
          <w:color w:val="417394"/>
          <w:sz w:val="20"/>
          <w:szCs w:val="20"/>
          <w:shd w:val="clear" w:color="auto" w:fill="FFEB90"/>
        </w:rPr>
        <w:t>MC3362</w:t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По просьбе Валерия UY7QQ выкладываю схему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применика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в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Splan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6.0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Чтобы не повторяться, продублирую часть ответов на вопросы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"29 января 2009 г. в 09:56 Саша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А что надо переделать для приема на 28мгц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,е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сть конвертер на 14428мгц ,тогда смогу слушать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укв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"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2 Саша - для приема 28-29,7МГЦ надо переделать ГПД (для ПЧ 5,25 L= 1,3мкГ, а С28+С29=22пФ) и ДПФ(вариант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последненго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приведен на ветке форума по реверсивному тракту на SA612)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"26 января 2009 г. в 14:08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ut0yo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А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если поменять местами частоты ПЧ и VFO местами? Вроде кварцевые фильтры на 9 МГц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распростанены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."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2 UT0YO Что касается применения ПЧ 9Мгц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,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то здесь надо учитывать, что диапазон изменения емкости внутренних варикапов всего примерно 5пФ, поэтому при ПЧ 9Мгц параметры контура получаются не очень сбалансированы -индуктивность должна быть примерно 36мкГ(!!!), а суммарная емкость конденсаторов С28,С29 -примерно 12пФ (!!!). В этом смысле лучше ПЧ 8,865 -меньше диапазон перестройки ГПД, но и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с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этом случае L=30мкГ, а C28+C29=18пФ.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Вероятно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,л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учше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будет добавить внешние варикапы.</w:t>
      </w:r>
    </w:p>
    <w:p w:rsidR="00B85C31" w:rsidRDefault="00C1465B">
      <w:pPr>
        <w:rPr>
          <w:rFonts w:ascii="Verdana" w:hAnsi="Verdana"/>
          <w:color w:val="333333"/>
          <w:sz w:val="20"/>
          <w:szCs w:val="20"/>
          <w:shd w:val="clear" w:color="auto" w:fill="FFFFFB"/>
          <w:lang w:val="en-US"/>
        </w:rPr>
      </w:pPr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Собственно,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этом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приемник может быть перенастроен на любой КВ диапазон, и даже нижние УКВ (50 и 144МГЦ). Для получения хорошей стабильности настройки на встроенном ГПД желательно применять один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непереключаемый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ГПД, т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.е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как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однодиапазонный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или, при удачно выбранной ПЧ,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двухдиапазонный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. А при применении внешнего ГПД (а лучше синтезатора </w:t>
      </w:r>
      <w:r>
        <w:rPr>
          <w:noProof/>
        </w:rPr>
        <w:drawing>
          <wp:inline distT="0" distB="0" distL="0" distR="0">
            <wp:extent cx="142875" cy="142875"/>
            <wp:effectExtent l="19050" t="0" r="9525" b="0"/>
            <wp:docPr id="1" name="Рисунок 1" descr="http://www.cqham.ru/forum/images/smilies/icon_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qham.ru/forum/images/smilies/icon_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 )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может получиться довольно комфортный многодиапазонный и простой в изготовлении приемник.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Для всех КВ диапазонов возможные варианты выполнения ПДФ я уже приводил на соседней ветке и для удобства перенесу сюда это свое сообщение, т.к. сказанное там полностью подходит для Малыша - можно применять любые, доступные Вам, желательно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расчитанные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на входное/выходное сопротивление смесителя 700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ом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. Так, к примеру, если есть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вналичии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готовые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ПДф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, рассчитанные на 50 м, то подключать следует через широкополосный трансформатор с соотношением обмоток 1/3,7 и индуктивностью обмотки не менее 200мкГ.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B"/>
        </w:rPr>
        <w:t>Обсуждаемый вариант построения трехконтурного ПДФ интересен тем, что обеспечивает улучшенное ( на уровне четырехконтурного) подавление верхних частот, т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.е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частот зеркального канала, и оптимизирована под сопротивление антенны 50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ом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и сопротивление нагрузки ( входное сопротивление смесителя , шунтированное цепями коммутации диапазонов) 700ом. При этом его коэффициент передачи за счет трансформации сопротивлений составляет примерно +6дБ, что обеспечивает реализацию высокой чувствительности – не хуже 0,5мкВ. При переключении на ВЧ диапазоны, зеркальный диапазон находится ниже основного канала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,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поэтому для повышения избирательности по зеркальному каналу применена другая разновидность ПДФ( см. модели), обеспечивающая улучшенное подавление нижних частот.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Такое схемное решение ПДФ при относительной простоте реализации весьма эффективно для стандартного для радиолюбительских конструкций частотного расклада (для нижних диапазонов частота ГПД выше по частоте, а для верхних - ниже) и обеспечивает увеличенное подавление частот зеркального диапазона – более 90дБ.</w:t>
      </w:r>
      <w:proofErr w:type="gramEnd"/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Кроме того, данная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стуктура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ПДФ имеет монотонное затухание по больших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расстройках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, что самым благоприятным образом сказывается на помехоустойчивости приемного тракта к мощным вещательным ДВ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,С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В и УКВ станциям.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B"/>
        </w:rPr>
        <w:lastRenderedPageBreak/>
        <w:t>Имеет смысл ввести электронную коммутацию диапазонов, варианты тоже могут быть разные. Неплохо вписывается диодна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я(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см. ниже)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B"/>
        </w:rPr>
        <w:t>В приложение два варианта выполнения такого ПДФ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-на стандартных дросселях, что представляет интерес для тех кому лень мотать катушки, и может быть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оченькомпактно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выполнена на СМД компонентах.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Следует заметить, что для обеспечения высокой селективности необходимо обеспечить максимальную развязку между секциями, для чего либо ввести экранировку между звеньями или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распологать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смежные дроссели ортогонально (т.е. под углом 90 град друг к другу.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В качестве примера в приложение печатка ПДФ </w:t>
      </w:r>
      <w:proofErr w:type="spellStart"/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р</w:t>
      </w:r>
      <w:proofErr w:type="spellEnd"/>
      <w:proofErr w:type="gram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/приемника Малыш.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-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есди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не пугает намотка катушек, то схема и конструкция получается намного проще ( и дешевле) при несколько лучших параметрах- см. второй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вариат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схемы.</w:t>
      </w:r>
    </w:p>
    <w:p w:rsidR="006254EA" w:rsidRDefault="006254EA">
      <w:pPr>
        <w:rPr>
          <w:rFonts w:ascii="Verdana" w:hAnsi="Verdana"/>
          <w:color w:val="333333"/>
          <w:sz w:val="20"/>
          <w:szCs w:val="20"/>
          <w:shd w:val="clear" w:color="auto" w:fill="FFFFFB"/>
          <w:lang w:val="en-US"/>
        </w:rPr>
      </w:pPr>
    </w:p>
    <w:p w:rsidR="006254EA" w:rsidRPr="006254EA" w:rsidRDefault="006254EA" w:rsidP="006254EA">
      <w:pPr>
        <w:shd w:val="clear" w:color="auto" w:fill="FAFAFA"/>
        <w:spacing w:after="0" w:line="240" w:lineRule="auto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6254EA">
        <w:rPr>
          <w:rFonts w:ascii="Verdana" w:eastAsia="Times New Roman" w:hAnsi="Verdana" w:cs="Times New Roman"/>
          <w:color w:val="333333"/>
          <w:sz w:val="20"/>
          <w:szCs w:val="20"/>
        </w:rPr>
        <w:t xml:space="preserve">Для анализа возможностей создания ГПД на любой диапазон </w:t>
      </w:r>
      <w:proofErr w:type="gramStart"/>
      <w:r w:rsidRPr="006254EA">
        <w:rPr>
          <w:rFonts w:ascii="Verdana" w:eastAsia="Times New Roman" w:hAnsi="Verdana" w:cs="Times New Roman"/>
          <w:color w:val="333333"/>
          <w:sz w:val="20"/>
          <w:szCs w:val="20"/>
        </w:rPr>
        <w:t>КВ</w:t>
      </w:r>
      <w:proofErr w:type="gramEnd"/>
      <w:r w:rsidRPr="006254EA">
        <w:rPr>
          <w:rFonts w:ascii="Verdana" w:eastAsia="Times New Roman" w:hAnsi="Verdana" w:cs="Times New Roman"/>
          <w:color w:val="333333"/>
          <w:sz w:val="20"/>
          <w:szCs w:val="20"/>
        </w:rPr>
        <w:t xml:space="preserve"> на основе </w:t>
      </w:r>
      <w:r w:rsidRPr="006254EA">
        <w:rPr>
          <w:rFonts w:ascii="Verdana" w:eastAsia="Times New Roman" w:hAnsi="Verdana" w:cs="Times New Roman"/>
          <w:b/>
          <w:bCs/>
          <w:color w:val="333333"/>
          <w:sz w:val="20"/>
          <w:szCs w:val="20"/>
        </w:rPr>
        <w:t>встроенных варикапов </w:t>
      </w:r>
      <w:r w:rsidRPr="006254EA">
        <w:rPr>
          <w:rFonts w:ascii="Verdana" w:eastAsia="Times New Roman" w:hAnsi="Verdana" w:cs="Times New Roman"/>
          <w:color w:val="333333"/>
          <w:sz w:val="20"/>
          <w:szCs w:val="20"/>
        </w:rPr>
        <w:t xml:space="preserve">МС3362 (а по моим измерениям при изменении напряжения от 1 до 6В их емкость меняется в пределах 7-12,5пФ) для наиболее распространенных частот ПЧ были созданы таблички (см. приложение). Как видим, если использовать реверс боковой переключением </w:t>
      </w:r>
      <w:proofErr w:type="spellStart"/>
      <w:r w:rsidRPr="006254EA">
        <w:rPr>
          <w:rFonts w:ascii="Verdana" w:eastAsia="Times New Roman" w:hAnsi="Verdana" w:cs="Times New Roman"/>
          <w:color w:val="333333"/>
          <w:sz w:val="20"/>
          <w:szCs w:val="20"/>
        </w:rPr>
        <w:t>опорника</w:t>
      </w:r>
      <w:proofErr w:type="spellEnd"/>
      <w:r w:rsidRPr="006254EA">
        <w:rPr>
          <w:rFonts w:ascii="Verdana" w:eastAsia="Times New Roman" w:hAnsi="Verdana" w:cs="Times New Roman"/>
          <w:color w:val="333333"/>
          <w:sz w:val="20"/>
          <w:szCs w:val="20"/>
        </w:rPr>
        <w:t xml:space="preserve">, можно охватить все КФ диапазоны без добавления внешних варикапов. А </w:t>
      </w:r>
      <w:proofErr w:type="spellStart"/>
      <w:r w:rsidRPr="006254EA">
        <w:rPr>
          <w:rFonts w:ascii="Verdana" w:eastAsia="Times New Roman" w:hAnsi="Verdana" w:cs="Times New Roman"/>
          <w:color w:val="333333"/>
          <w:sz w:val="20"/>
          <w:szCs w:val="20"/>
        </w:rPr>
        <w:t>последненго</w:t>
      </w:r>
      <w:proofErr w:type="spellEnd"/>
      <w:r w:rsidRPr="006254EA">
        <w:rPr>
          <w:rFonts w:ascii="Verdana" w:eastAsia="Times New Roman" w:hAnsi="Verdana" w:cs="Times New Roman"/>
          <w:color w:val="333333"/>
          <w:sz w:val="20"/>
          <w:szCs w:val="20"/>
        </w:rPr>
        <w:t xml:space="preserve"> хотелось бы избежать, т.к. внутренние варикапы без </w:t>
      </w:r>
      <w:proofErr w:type="gramStart"/>
      <w:r w:rsidRPr="006254EA">
        <w:rPr>
          <w:rFonts w:ascii="Verdana" w:eastAsia="Times New Roman" w:hAnsi="Verdana" w:cs="Times New Roman"/>
          <w:color w:val="333333"/>
          <w:sz w:val="20"/>
          <w:szCs w:val="20"/>
        </w:rPr>
        <w:t>дополнительной</w:t>
      </w:r>
      <w:proofErr w:type="gramEnd"/>
      <w:r w:rsidRPr="006254EA">
        <w:rPr>
          <w:rFonts w:ascii="Verdana" w:eastAsia="Times New Roman" w:hAnsi="Verdana" w:cs="Times New Roman"/>
          <w:color w:val="333333"/>
          <w:sz w:val="20"/>
          <w:szCs w:val="20"/>
        </w:rPr>
        <w:t xml:space="preserve"> </w:t>
      </w:r>
      <w:proofErr w:type="spellStart"/>
      <w:r w:rsidRPr="006254EA">
        <w:rPr>
          <w:rFonts w:ascii="Verdana" w:eastAsia="Times New Roman" w:hAnsi="Verdana" w:cs="Times New Roman"/>
          <w:color w:val="333333"/>
          <w:sz w:val="20"/>
          <w:szCs w:val="20"/>
        </w:rPr>
        <w:t>термокомпенсации</w:t>
      </w:r>
      <w:proofErr w:type="spellEnd"/>
      <w:r w:rsidRPr="006254EA">
        <w:rPr>
          <w:rFonts w:ascii="Verdana" w:eastAsia="Times New Roman" w:hAnsi="Verdana" w:cs="Times New Roman"/>
          <w:color w:val="333333"/>
          <w:sz w:val="20"/>
          <w:szCs w:val="20"/>
        </w:rPr>
        <w:t xml:space="preserve"> благодаря усилиям разработчиков обеспечивают очень приличную стабильность вплоть до УКВ частот</w:t>
      </w:r>
    </w:p>
    <w:p w:rsidR="006254EA" w:rsidRDefault="006254EA">
      <w:pPr>
        <w:rPr>
          <w:lang w:val="en-US"/>
        </w:rPr>
      </w:pPr>
    </w:p>
    <w:p w:rsidR="00AA1847" w:rsidRDefault="00AA1847">
      <w:pPr>
        <w:rPr>
          <w:lang w:val="en-US"/>
        </w:rPr>
      </w:pPr>
    </w:p>
    <w:p w:rsidR="00AA1847" w:rsidRDefault="00AA1847">
      <w:pPr>
        <w:rPr>
          <w:rFonts w:ascii="Verdana" w:hAnsi="Verdana"/>
          <w:color w:val="333333"/>
          <w:sz w:val="20"/>
          <w:szCs w:val="20"/>
          <w:shd w:val="clear" w:color="auto" w:fill="FFFFFB"/>
          <w:lang w:val="en-US"/>
        </w:rPr>
      </w:pPr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Раз приемник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работатет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, то ОГ и ГПД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-т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оже, вот только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напряжениеу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них небольшое -порядка 100-200мВ и контрольные их выходы имеют малую нагрузочную способность, поэтому если Ваш частотомер имеет низкие входное сопротивление или/и чувствительность, надо применить вспомогательный буферный усилитель - это если хотите вести прямой контроль рабочих частот. намного проще, без всех этих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заморочек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выполнить настройку по методе, описанной в статье.</w:t>
      </w:r>
    </w:p>
    <w:p w:rsidR="00AA1847" w:rsidRDefault="00AA1847">
      <w:pPr>
        <w:rPr>
          <w:rFonts w:ascii="Verdana" w:hAnsi="Verdana"/>
          <w:color w:val="333333"/>
          <w:sz w:val="20"/>
          <w:szCs w:val="20"/>
          <w:shd w:val="clear" w:color="auto" w:fill="FFFFFB"/>
          <w:lang w:val="en-US"/>
        </w:rPr>
      </w:pPr>
    </w:p>
    <w:p w:rsidR="00AA1847" w:rsidRDefault="00F92A8A">
      <w:pPr>
        <w:rPr>
          <w:rFonts w:ascii="Verdana" w:hAnsi="Verdana"/>
          <w:color w:val="333333"/>
          <w:sz w:val="20"/>
          <w:szCs w:val="20"/>
          <w:shd w:val="clear" w:color="auto" w:fill="FFFFFB"/>
          <w:lang w:val="en-US"/>
        </w:rPr>
      </w:pP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оиск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причин этого явления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( 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паразитной наводки от электросети) и способы решения скрыты в ключевой фразе " приемник не в корпусе" и, вероятно, около него находится весьма мощный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источным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наводок (например, трансформатор мощные сетевые измерительные приборы ).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У меня такого не наблюдалась и пока никто из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повторивших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мне об этом не сообщил.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При установке плату в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метал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.к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орпус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все нормализуется, но Вы справедливо обратили внимание на незаземленные корпуса кварцев. Вопрос надо или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нет их заземлять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муссируется в любительской среде довольно давно и однозначного ответа нет. Как правило в этом нет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необходимсоти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, но и хуже от этого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зазземления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не будет </w:t>
      </w:r>
      <w:r>
        <w:rPr>
          <w:noProof/>
        </w:rPr>
        <w:drawing>
          <wp:inline distT="0" distB="0" distL="0" distR="0">
            <wp:extent cx="142875" cy="142875"/>
            <wp:effectExtent l="19050" t="0" r="9525" b="0"/>
            <wp:docPr id="4" name="Рисунок 4" descr="http://www.cqham.ru/forum/images/smilies/icon_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qham.ru/forum/images/smilies/icon_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 .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Судя по тому, что в Вашем случае это вызвало проблему, стоит однозначно рекомендовать заземлять корпуса кварцев </w:t>
      </w:r>
      <w:r>
        <w:rPr>
          <w:noProof/>
        </w:rPr>
        <w:drawing>
          <wp:inline distT="0" distB="0" distL="0" distR="0">
            <wp:extent cx="142875" cy="142875"/>
            <wp:effectExtent l="19050" t="0" r="9525" b="0"/>
            <wp:docPr id="5" name="Рисунок 5" descr="http://www.cqham.ru/forum/images/smilies/icon_excla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cqham.ru/forum/images/smilies/icon_exclaim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20"/>
          <w:szCs w:val="20"/>
          <w:shd w:val="clear" w:color="auto" w:fill="FFFFFB"/>
        </w:rPr>
        <w:t> 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B"/>
        </w:rPr>
        <w:t>Конструктивно это выполнить просто -одножильным проводом 0,5-1мм диаметром припаять по верху корпусов кварцев и с одно стороны его опустить к земле.</w:t>
      </w:r>
    </w:p>
    <w:p w:rsidR="00F92A8A" w:rsidRDefault="00986EFA">
      <w:pPr>
        <w:rPr>
          <w:rFonts w:ascii="Verdana" w:hAnsi="Verdana"/>
          <w:color w:val="333333"/>
          <w:sz w:val="20"/>
          <w:szCs w:val="20"/>
          <w:shd w:val="clear" w:color="auto" w:fill="FAFAFA"/>
          <w:lang w:val="en-US"/>
        </w:rPr>
      </w:pPr>
      <w:r>
        <w:rPr>
          <w:rFonts w:ascii="Verdana" w:hAnsi="Verdana"/>
          <w:color w:val="333333"/>
          <w:sz w:val="20"/>
          <w:szCs w:val="20"/>
          <w:shd w:val="clear" w:color="auto" w:fill="FAFAFA"/>
        </w:rPr>
        <w:t>Приветствую всех.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Коллеги, пожалуйста,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завайте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вопросы по конструкции приемника здесь на форуме.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Перенесу сюда вопрос из "гласа народа"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"5 февраля 2009 г. в 11:14 Валерий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Уважаемый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Сергей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,у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читывая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Вашу информацию по вариантам выполнения ПДФ и постройки ГПД на других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ПЧ,возможно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ли применить ,изготовляемые ООО"Аверс":блок ДПФ и кварцевый фильтр ФК2-8 на частоту 8866.5.Какие изменения необходимо внести в схему приемника?.Возможно ли применение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Макеевской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ЦШ для приемника.?Заранее благодарю за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ответ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.С</w:t>
      </w:r>
      <w:proofErr w:type="spellEnd"/>
      <w:proofErr w:type="gram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уважением, Валерий."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Да, конечно можно применить,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приципиальных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ограничений нет, но давайте по порядку.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1.Применение готовых ДПФ,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расчитанных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на нагрузку 50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ом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. Здесь возможно несколько вариантов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lastRenderedPageBreak/>
        <w:t xml:space="preserve">- если достаточна чувствительность порядка 1-2мкВ, то можно просто нагрузить резистором 51...56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ом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, к нему непосредственно подключить вывод Х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7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основной платы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- подключить через широкополосный трансформатор с Ктр=1/2 (обмотка двойным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слабоскрученным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проводом 10-15витков на колечке проницаемостью 1000-2000 диаметром 7-10мм, при этом чувствительность примерно 0,5-1мкВ). Разумеется, отвод транса подключаем к ПДФ, а вся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оботку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к выводу Х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7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основной платы, шунтированному резистором 300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ом</w:t>
      </w:r>
      <w:proofErr w:type="spellEnd"/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- подключить через широкополосный трансформатор с Ктр=1/3 (обмотка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строеным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слабоскрученным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проводом 10-15витков на колечке проницаемостью 1000-2000 диаметром 7-10мм, при этом чувствительность примерно 0,3-0,5мкВ). При этом отвод транса подключаем к ПДФ, а вся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оботку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к выводу Х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7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основной платы, шунтированному резистором 1,2Ком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2. Готовый кварцевый фильтр ФК2-8 на частоту 8866.5. и иже подобные (имеющие оптимальное сопротивление нагрузки порядка 220-300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ом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) вообще подключаются просто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-п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рямо к 17,19 МС3362 и как, правило не требуют специального согласования. Возможно, при особо требовательном </w:t>
      </w:r>
      <w:r>
        <w:rPr>
          <w:noProof/>
        </w:rPr>
        <w:drawing>
          <wp:inline distT="0" distB="0" distL="0" distR="0">
            <wp:extent cx="142875" cy="142875"/>
            <wp:effectExtent l="19050" t="0" r="9525" b="0"/>
            <wp:docPr id="14" name="Рисунок 14" descr="http://www.cqham.ru/forum/images/smilies/icon_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cqham.ru/forum/images/smilies/icon_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 подходе к неравномерности АЧХ КФ, потребуется подключить между ногами 17и 6 резистор величиной порядка 0,82-2кОм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( 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подобрать по минимальной неравномерности АЧХ), но на мой взгляд, подобное вылавливание блох в такой простой конструкции излишне.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3. Да,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МАкеескую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шкалы можно подключить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но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,в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озможно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потребуется добавить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какскад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-например, буферный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эмиттерный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(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истоковый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) повторитель.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В дополнение.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По включению 50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омных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ПДФ - все, что указано выше достаточно для многих ПДФ, кроме сделанных по входу/выходу с открытой контурной системой (может терминология не правильная,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сорри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, но смысл отражает верно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Very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Happy</w:t>
      </w:r>
      <w:proofErr w:type="spellEnd"/>
      <w:proofErr w:type="gram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)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а ля Дроздов, к которым относится и ПДФ производства АВЕРС. У этих ПДФ при большом отклонении сопротивления источника/нагрузки от расчетного (50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ом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) АЧХ очень сильно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корежится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, что приводит к сильному ослаблению сигнала на рабочей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Exclamation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, т.е. попадающей в диапазон, частоте. Поэтому им требуется обеспечить хорошее согласование не только по выходу (как описано выше), НО И ВХОДУ. Проблем нет, если подключаете согласованную антенну и не применяете плавный резистивный аттенюатор приемника МАЛЫШ. А вот если наоборот, антенна случайная и/или пользуемся аттенюатором, надо ОБЯЗАТЕЛЬНО между входом ПДФ и ними поставить согласующий 50омный резистивный аттенюатор с небольшим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коэф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.о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слабления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(-3...-6дБ) например для П-образного нижние резисторы по 300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ом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, а верхний - 18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ом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.</w:t>
      </w:r>
    </w:p>
    <w:p w:rsidR="00E34C67" w:rsidRPr="00E34C67" w:rsidRDefault="00E34C67" w:rsidP="00E34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4C67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При ПЧ 4МГц </w:t>
      </w:r>
      <w:proofErr w:type="spellStart"/>
      <w:r w:rsidRPr="00E34C67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непереключаемый</w:t>
      </w:r>
      <w:proofErr w:type="spellEnd"/>
      <w:r w:rsidRPr="00E34C67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ГПД на </w:t>
      </w:r>
      <w:r w:rsidRPr="00E34C67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FFFFB"/>
        </w:rPr>
        <w:t>встроенных варикапах </w:t>
      </w:r>
      <w:r w:rsidRPr="00E34C67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для </w:t>
      </w:r>
      <w:proofErr w:type="spellStart"/>
      <w:r w:rsidRPr="00E34C67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двухдиапазонов</w:t>
      </w:r>
      <w:proofErr w:type="spellEnd"/>
      <w:r w:rsidRPr="00E34C67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не получается, т.е. надо или остановиться на </w:t>
      </w:r>
      <w:proofErr w:type="spellStart"/>
      <w:r w:rsidRPr="00E34C67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однодиапазонном</w:t>
      </w:r>
      <w:proofErr w:type="spellEnd"/>
      <w:r w:rsidRPr="00E34C67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, или идти на релейную коммутацию контура ГПД, что чревато, как Вы сами понимаете проблемами по стабильности частоты. Табличка под ПЧ 4МГц с данными контура ГПД в приложении. Здесь можно выбрать подходящий под себя вариант.</w:t>
      </w:r>
      <w:r w:rsidRPr="00E34C67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E34C67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Если кварцы современные импортные, и нет возможности воспользоваться приборами, то вполне возможно их применение в КФ без </w:t>
      </w:r>
      <w:proofErr w:type="spellStart"/>
      <w:r w:rsidRPr="00E34C67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корректироки</w:t>
      </w:r>
      <w:proofErr w:type="spellEnd"/>
      <w:r w:rsidRPr="00E34C67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емкостей.</w:t>
      </w:r>
    </w:p>
    <w:p w:rsidR="00E34C67" w:rsidRPr="00E34C67" w:rsidRDefault="00E34C67" w:rsidP="00E34C67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17" name="Рисунок 17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4C67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proofErr w:type="spellStart"/>
      <w:r w:rsidRPr="00E34C67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Dimger</w:t>
      </w:r>
      <w:proofErr w:type="spellEnd"/>
    </w:p>
    <w:p w:rsidR="00E34C67" w:rsidRPr="00E34C67" w:rsidRDefault="00E34C67" w:rsidP="00E34C67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E34C67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И ещё</w:t>
      </w:r>
      <w:proofErr w:type="gramStart"/>
      <w:r w:rsidRPr="00E34C67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,</w:t>
      </w:r>
      <w:proofErr w:type="gramEnd"/>
      <w:r w:rsidRPr="00E34C67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чем можно заменить полевой транзистор VT1 , ни его ни аналогов у меня нет.</w:t>
      </w:r>
    </w:p>
    <w:p w:rsidR="00986EFA" w:rsidRDefault="00E34C67" w:rsidP="00E34C67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  <w:lang w:val="en-US"/>
        </w:rPr>
      </w:pPr>
      <w:r w:rsidRPr="00E34C67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Аналог из отечественных </w:t>
      </w:r>
      <w:proofErr w:type="gramStart"/>
      <w:r w:rsidRPr="00E34C67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-К</w:t>
      </w:r>
      <w:proofErr w:type="gramEnd"/>
      <w:r w:rsidRPr="00E34C67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П501а или один из транзисторов сборки КР1014КТ1(кстати для </w:t>
      </w:r>
      <w:proofErr w:type="spellStart"/>
      <w:r w:rsidRPr="00E34C67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уведичения</w:t>
      </w:r>
      <w:proofErr w:type="spellEnd"/>
      <w:r w:rsidRPr="00E34C67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глубины АРУ до 60дБ можно оба транзистора сборки </w:t>
      </w:r>
      <w:proofErr w:type="spellStart"/>
      <w:r w:rsidRPr="00E34C67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запараллелить</w:t>
      </w:r>
      <w:proofErr w:type="spellEnd"/>
      <w:r w:rsidRPr="00E34C67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)</w:t>
      </w:r>
      <w:r w:rsidRPr="00E34C67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E34C67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Из импортных аналогов больше - BS170, BSN254, ZVN2120a или </w:t>
      </w:r>
      <w:proofErr w:type="spellStart"/>
      <w:r w:rsidRPr="00E34C67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СМДешные</w:t>
      </w:r>
      <w:proofErr w:type="spellEnd"/>
      <w:r w:rsidRPr="00E34C67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2N7002 и пр.</w:t>
      </w:r>
      <w:r w:rsidRPr="00E34C67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E34C67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В </w:t>
      </w:r>
      <w:proofErr w:type="gramStart"/>
      <w:r w:rsidRPr="00E34C67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общем-то</w:t>
      </w:r>
      <w:proofErr w:type="gramEnd"/>
      <w:r w:rsidRPr="00E34C67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можно попробовать в этом качестве и мощные типа IRF510, IRF610 - несколько экстремально на вид, но работать будут хорошо, только порог срабатывания АРУ повысится примерно до 1,5Вэфф.</w:t>
      </w:r>
      <w:r w:rsidRPr="00E34C67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E34C67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В крайнем случае, можно попробовать кремниевые биполярные с большим Н21е </w:t>
      </w:r>
      <w:proofErr w:type="gramStart"/>
      <w:r w:rsidRPr="00E34C67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-К</w:t>
      </w:r>
      <w:proofErr w:type="gramEnd"/>
      <w:r w:rsidRPr="00E34C67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Т3102Г,Е, KC547-549 и т.п., но при этом надо последовательно в цепь базы поставить резистор порядка 33-100кОм, увеличить С23 до 10-22мкФ, а С26=С23/(30...50) - точные значения возможно потребуется подобрать по наилучшим результатам при прослушивании.</w:t>
      </w:r>
    </w:p>
    <w:p w:rsidR="00824173" w:rsidRPr="00824173" w:rsidRDefault="00824173" w:rsidP="00824173">
      <w:pPr>
        <w:shd w:val="clear" w:color="auto" w:fill="FAFAFA"/>
        <w:spacing w:after="0" w:line="240" w:lineRule="auto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 xml:space="preserve">Полоса пропускания Малыша (2,35кГц) хороша для приема SSB, но излишне широка для приема CW, особенно в условиях помех или </w:t>
      </w:r>
      <w:proofErr w:type="spellStart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>пайлапов</w:t>
      </w:r>
      <w:proofErr w:type="spellEnd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>, что неоднократно отмечали в своих отзывах коллеги, любители телеграфа. Идя навстречу пожеланиям коллег </w:t>
      </w:r>
      <w:r>
        <w:rPr>
          <w:rFonts w:ascii="Verdana" w:eastAsia="Times New Roman" w:hAnsi="Verdana" w:cs="Times New Roman"/>
          <w:noProof/>
          <w:color w:val="333333"/>
          <w:sz w:val="20"/>
          <w:szCs w:val="20"/>
        </w:rPr>
        <w:drawing>
          <wp:inline distT="0" distB="0" distL="0" distR="0">
            <wp:extent cx="142875" cy="142875"/>
            <wp:effectExtent l="19050" t="0" r="9525" b="0"/>
            <wp:docPr id="19" name="Рисунок 19" descr="http://www.cqham.ru/forum/images/smilies/icon_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cqham.ru/forum/images/smilies/icon_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> ,</w:t>
      </w:r>
      <w:proofErr w:type="gramEnd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 xml:space="preserve"> хочу предложить вашему </w:t>
      </w:r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lastRenderedPageBreak/>
        <w:t>вниманию небольшую доработку приемника, позволяющую плавно регулировать полосу пропускания КФ. Собственно, реализация такого удобного сервиса как плавное сужение полосы пропускания КФ несложна и достаточно часто применяется в радиолюбительских конструкциях.</w:t>
      </w:r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br/>
        <w:t xml:space="preserve">Было испытаны два варианта. Первый, </w:t>
      </w:r>
      <w:proofErr w:type="spellStart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>приведеный</w:t>
      </w:r>
      <w:proofErr w:type="spellEnd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 xml:space="preserve"> на рис.1 на основе КФ на НЧ кварцах (4-6МГЦ, конкретно на 5,25МГц). В качестве регулирующих варикапов </w:t>
      </w:r>
      <w:proofErr w:type="gramStart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>применены</w:t>
      </w:r>
      <w:proofErr w:type="gramEnd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 xml:space="preserve"> КВ131А. К сожалению, в виду большого разброса их параметров весьма желательно проведение предварительной сортировки по </w:t>
      </w:r>
      <w:proofErr w:type="spellStart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>емксоти</w:t>
      </w:r>
      <w:proofErr w:type="spellEnd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 xml:space="preserve"> хотя бы в двух точках ВФХ, например при 1 и 5В. Для этой цели я применил простейший </w:t>
      </w:r>
      <w:proofErr w:type="spellStart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>стендик</w:t>
      </w:r>
      <w:proofErr w:type="spellEnd"/>
      <w:proofErr w:type="gramStart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>)р</w:t>
      </w:r>
      <w:proofErr w:type="gramEnd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 xml:space="preserve">ис.2) -приставку к измерителю емкости. Если нет цифрового измерителя емкости, для сортировки можно применить любой вспомогательный LC генератор и цифровой частотомер, при </w:t>
      </w:r>
      <w:proofErr w:type="spellStart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>єтомне</w:t>
      </w:r>
      <w:proofErr w:type="spellEnd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 xml:space="preserve"> обязательно результаты измерений пересчитывать в пФ </w:t>
      </w:r>
      <w:proofErr w:type="gramStart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>-м</w:t>
      </w:r>
      <w:proofErr w:type="gramEnd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>ожно ориентироваться на одинаковую (или близкую частоту генерации).</w:t>
      </w:r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br/>
        <w:t xml:space="preserve">Если удастся приобрести </w:t>
      </w:r>
      <w:proofErr w:type="spellStart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>импорнтные</w:t>
      </w:r>
      <w:proofErr w:type="spellEnd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 xml:space="preserve"> варикапы 1SV149, то </w:t>
      </w:r>
      <w:proofErr w:type="spellStart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>они</w:t>
      </w:r>
      <w:proofErr w:type="gramStart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>,с</w:t>
      </w:r>
      <w:proofErr w:type="gramEnd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>удя</w:t>
      </w:r>
      <w:proofErr w:type="spellEnd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 xml:space="preserve"> по сообщениям, имеют небольшой разброс и не требуют сортировки.</w:t>
      </w:r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br/>
        <w:t xml:space="preserve">Полоса пропускания меняется от 500Гц (при +3В) до 2,3кГц (при +5В) </w:t>
      </w:r>
      <w:proofErr w:type="gramStart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>-с</w:t>
      </w:r>
      <w:proofErr w:type="gramEnd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 xml:space="preserve">м. фото. Как видим, при таком сужении полосы КФ его затухание увеличивается не более 3дБ, </w:t>
      </w:r>
      <w:proofErr w:type="gramStart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>что</w:t>
      </w:r>
      <w:proofErr w:type="gramEnd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 xml:space="preserve"> в общем-то никак не отразится на чутье </w:t>
      </w:r>
      <w:proofErr w:type="spellStart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>МАЛЫШа</w:t>
      </w:r>
      <w:proofErr w:type="spellEnd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>.</w:t>
      </w:r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br/>
        <w:t xml:space="preserve">Второй </w:t>
      </w:r>
      <w:proofErr w:type="spellStart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>вариат</w:t>
      </w:r>
      <w:proofErr w:type="spellEnd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 xml:space="preserve"> - применение готовых КФ фирмы АВЕРС намного проще (рис.), но связан с переходом на ПЧ 8,865МГц. Хочу отметить, уже в который раз </w:t>
      </w:r>
      <w:r>
        <w:rPr>
          <w:rFonts w:ascii="Verdana" w:eastAsia="Times New Roman" w:hAnsi="Verdana" w:cs="Times New Roman"/>
          <w:noProof/>
          <w:color w:val="333333"/>
          <w:sz w:val="20"/>
          <w:szCs w:val="20"/>
        </w:rPr>
        <w:drawing>
          <wp:inline distT="0" distB="0" distL="0" distR="0">
            <wp:extent cx="142875" cy="142875"/>
            <wp:effectExtent l="19050" t="0" r="9525" b="0"/>
            <wp:docPr id="20" name="Рисунок 20" descr="http://www.cqham.ru/forum/images/smilies/icon_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cqham.ru/forum/images/smilies/icon_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> ,</w:t>
      </w:r>
      <w:proofErr w:type="gramEnd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 xml:space="preserve"> что вновь приятно удивлен </w:t>
      </w:r>
      <w:proofErr w:type="spellStart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>качесмтвом</w:t>
      </w:r>
      <w:proofErr w:type="spellEnd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 xml:space="preserve"> АВЕРСОВСКИХ КФ -см. фото и измерениями АЧХ - и это при полном </w:t>
      </w:r>
      <w:proofErr w:type="spellStart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>отсутсвии</w:t>
      </w:r>
      <w:proofErr w:type="spellEnd"/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 xml:space="preserve"> каких-либо настроечных работ </w:t>
      </w:r>
      <w:r>
        <w:rPr>
          <w:rFonts w:ascii="Verdana" w:eastAsia="Times New Roman" w:hAnsi="Verdana" w:cs="Times New Roman"/>
          <w:noProof/>
          <w:color w:val="333333"/>
          <w:sz w:val="20"/>
          <w:szCs w:val="20"/>
        </w:rPr>
        <w:drawing>
          <wp:inline distT="0" distB="0" distL="0" distR="0">
            <wp:extent cx="247650" cy="266700"/>
            <wp:effectExtent l="19050" t="0" r="0" b="0"/>
            <wp:docPr id="21" name="Рисунок 21" descr="http://www.cqham.ru/forum/images/smilies/icon_sup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cqham.ru/forum/images/smilies/icon_super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4173">
        <w:rPr>
          <w:rFonts w:ascii="Verdana" w:eastAsia="Times New Roman" w:hAnsi="Verdana" w:cs="Times New Roman"/>
          <w:color w:val="333333"/>
          <w:sz w:val="20"/>
          <w:szCs w:val="20"/>
        </w:rPr>
        <w:t> - просто поставь КФ и наслаждайся </w:t>
      </w:r>
      <w:r>
        <w:rPr>
          <w:rFonts w:ascii="Verdana" w:eastAsia="Times New Roman" w:hAnsi="Verdana" w:cs="Times New Roman"/>
          <w:noProof/>
          <w:color w:val="333333"/>
          <w:sz w:val="20"/>
          <w:szCs w:val="20"/>
        </w:rPr>
        <w:drawing>
          <wp:inline distT="0" distB="0" distL="0" distR="0">
            <wp:extent cx="142875" cy="142875"/>
            <wp:effectExtent l="19050" t="0" r="9525" b="0"/>
            <wp:docPr id="22" name="Рисунок 22" descr="http://www.cqham.ru/forum/images/smilies/icon_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cqham.ru/forum/images/smilies/icon_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173" w:rsidRPr="00824173" w:rsidRDefault="00824173" w:rsidP="00824173">
      <w:pPr>
        <w:shd w:val="clear" w:color="auto" w:fill="FFFAF4"/>
        <w:spacing w:line="240" w:lineRule="auto"/>
        <w:rPr>
          <w:rFonts w:ascii="Verdana" w:eastAsia="Times New Roman" w:hAnsi="Verdana" w:cs="Times New Roman"/>
          <w:color w:val="333333"/>
          <w:sz w:val="18"/>
          <w:szCs w:val="18"/>
        </w:rPr>
      </w:pPr>
      <w:r>
        <w:rPr>
          <w:rFonts w:ascii="Verdana" w:eastAsia="Times New Roman" w:hAnsi="Verdana" w:cs="Times New Roman"/>
          <w:noProof/>
          <w:color w:val="333333"/>
          <w:sz w:val="18"/>
          <w:szCs w:val="18"/>
        </w:rPr>
        <w:drawing>
          <wp:inline distT="0" distB="0" distL="0" distR="0">
            <wp:extent cx="152400" cy="152400"/>
            <wp:effectExtent l="19050" t="0" r="0" b="0"/>
            <wp:docPr id="23" name="Рисунок 23" descr="Миниатю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Миниатюры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4173">
        <w:rPr>
          <w:rFonts w:ascii="Verdana" w:eastAsia="Times New Roman" w:hAnsi="Verdana" w:cs="Times New Roman"/>
          <w:color w:val="333333"/>
          <w:sz w:val="18"/>
          <w:szCs w:val="18"/>
        </w:rPr>
        <w:t> Миниатюры</w:t>
      </w:r>
      <w:r>
        <w:rPr>
          <w:rFonts w:ascii="Verdana" w:eastAsia="Times New Roman" w:hAnsi="Verdana" w:cs="Times New Roman"/>
          <w:noProof/>
          <w:color w:val="306887"/>
          <w:sz w:val="18"/>
          <w:szCs w:val="18"/>
        </w:rPr>
        <w:drawing>
          <wp:inline distT="0" distB="0" distL="0" distR="0">
            <wp:extent cx="1905000" cy="1447800"/>
            <wp:effectExtent l="19050" t="0" r="0" b="0"/>
            <wp:docPr id="24" name="Рисунок 24" descr="Нажмите на изображение для увеличения. &#10;&#10;Название: resize_of__525oe__131__23oe_50_107.jpg &#10;Просмотров: 1113 &#10;Размер: 26.0 Кб &#10;ID: 30694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Нажмите на изображение для увеличения. &#10;&#10;Название: resize_of__525oe__131__23oe_50_107.jpg &#10;Просмотров: 1113 &#10;Размер: 26.0 Кб &#10;ID: 30694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4173">
        <w:rPr>
          <w:rFonts w:ascii="Verdana" w:eastAsia="Times New Roman" w:hAnsi="Verdana" w:cs="Times New Roman"/>
          <w:color w:val="333333"/>
          <w:sz w:val="18"/>
          <w:szCs w:val="18"/>
        </w:rPr>
        <w:t>   </w:t>
      </w:r>
      <w:r>
        <w:rPr>
          <w:rFonts w:ascii="Verdana" w:eastAsia="Times New Roman" w:hAnsi="Verdana" w:cs="Times New Roman"/>
          <w:noProof/>
          <w:color w:val="306887"/>
          <w:sz w:val="18"/>
          <w:szCs w:val="18"/>
        </w:rPr>
        <w:drawing>
          <wp:inline distT="0" distB="0" distL="0" distR="0">
            <wp:extent cx="1905000" cy="1409700"/>
            <wp:effectExtent l="19050" t="0" r="0" b="0"/>
            <wp:docPr id="25" name="Рисунок 25" descr="Нажмите на изображение для увеличения. &#10;&#10;Название: resize_of__525oe__131__05oe_30_443.jpg &#10;Просмотров: 1029 &#10;Размер: 26.9 Кб &#10;ID: 30695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Нажмите на изображение для увеличения. &#10;&#10;Название: resize_of__525oe__131__05oe_30_443.jpg &#10;Просмотров: 1029 &#10;Размер: 26.9 Кб &#10;ID: 30695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4173">
        <w:rPr>
          <w:rFonts w:ascii="Verdana" w:eastAsia="Times New Roman" w:hAnsi="Verdana" w:cs="Times New Roman"/>
          <w:color w:val="333333"/>
          <w:sz w:val="18"/>
          <w:szCs w:val="18"/>
        </w:rPr>
        <w:t>   </w:t>
      </w:r>
      <w:r>
        <w:rPr>
          <w:rFonts w:ascii="Verdana" w:eastAsia="Times New Roman" w:hAnsi="Verdana" w:cs="Times New Roman"/>
          <w:noProof/>
          <w:color w:val="306887"/>
          <w:sz w:val="18"/>
          <w:szCs w:val="18"/>
        </w:rPr>
        <w:drawing>
          <wp:inline distT="0" distB="0" distL="0" distR="0">
            <wp:extent cx="1905000" cy="1019175"/>
            <wp:effectExtent l="19050" t="0" r="0" b="0"/>
            <wp:docPr id="26" name="Рисунок 26" descr="Нажмите на изображение для увеличения. &#10;&#10;Название: resize_of___131_365.jpg &#10;Просмотров: 2904 &#10;Размер: 45.1 Кб &#10;ID: 30696">
              <a:hlinkClick xmlns:a="http://schemas.openxmlformats.org/drawingml/2006/main" r:id="rId1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Нажмите на изображение для увеличения. &#10;&#10;Название: resize_of___131_365.jpg &#10;Просмотров: 2904 &#10;Размер: 45.1 Кб &#10;ID: 30696">
                      <a:hlinkClick r:id="rId1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4173">
        <w:rPr>
          <w:rFonts w:ascii="Verdana" w:eastAsia="Times New Roman" w:hAnsi="Verdana" w:cs="Times New Roman"/>
          <w:color w:val="333333"/>
          <w:sz w:val="18"/>
          <w:szCs w:val="18"/>
        </w:rPr>
        <w:t>  </w:t>
      </w:r>
      <w:r w:rsidRPr="00824173">
        <w:rPr>
          <w:rFonts w:ascii="Verdana" w:eastAsia="Times New Roman" w:hAnsi="Verdana" w:cs="Times New Roman"/>
          <w:color w:val="333333"/>
          <w:sz w:val="18"/>
          <w:szCs w:val="18"/>
        </w:rPr>
        <w:br/>
      </w:r>
      <w:r w:rsidRPr="00824173">
        <w:rPr>
          <w:rFonts w:ascii="Verdana" w:eastAsia="Times New Roman" w:hAnsi="Verdana" w:cs="Times New Roman"/>
          <w:color w:val="333333"/>
          <w:sz w:val="18"/>
          <w:szCs w:val="18"/>
        </w:rPr>
        <w:br/>
      </w:r>
      <w:r>
        <w:rPr>
          <w:rFonts w:ascii="Verdana" w:eastAsia="Times New Roman" w:hAnsi="Verdana" w:cs="Times New Roman"/>
          <w:noProof/>
          <w:color w:val="306887"/>
          <w:sz w:val="18"/>
          <w:szCs w:val="18"/>
        </w:rPr>
        <w:drawing>
          <wp:inline distT="0" distB="0" distL="0" distR="0">
            <wp:extent cx="1905000" cy="1028700"/>
            <wp:effectExtent l="19050" t="0" r="0" b="0"/>
            <wp:docPr id="27" name="Рисунок 27" descr="Нажмите на изображение для увеличения. &#10;&#10;Название: ___525oe_162.gif &#10;Просмотров: 8218 &#10;Размер: 39.8 Кб &#10;ID: 30697">
              <a:hlinkClick xmlns:a="http://schemas.openxmlformats.org/drawingml/2006/main" r:id="rId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Нажмите на изображение для увеличения. &#10;&#10;Название: ___525oe_162.gif &#10;Просмотров: 8218 &#10;Размер: 39.8 Кб &#10;ID: 30697">
                      <a:hlinkClick r:id="rId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4173">
        <w:rPr>
          <w:rFonts w:ascii="Verdana" w:eastAsia="Times New Roman" w:hAnsi="Verdana" w:cs="Times New Roman"/>
          <w:color w:val="333333"/>
          <w:sz w:val="18"/>
          <w:szCs w:val="18"/>
        </w:rPr>
        <w:t>  </w:t>
      </w:r>
    </w:p>
    <w:p w:rsidR="00905EDA" w:rsidRPr="00905EDA" w:rsidRDefault="00905EDA" w:rsidP="00905EDA">
      <w:pPr>
        <w:shd w:val="clear" w:color="auto" w:fill="FAFAFA"/>
        <w:spacing w:after="0" w:line="240" w:lineRule="auto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905EDA">
        <w:rPr>
          <w:rFonts w:ascii="Verdana" w:eastAsia="Times New Roman" w:hAnsi="Verdana" w:cs="Times New Roman"/>
          <w:color w:val="333333"/>
          <w:sz w:val="20"/>
          <w:szCs w:val="20"/>
        </w:rPr>
        <w:t xml:space="preserve">Вчера немного поэкспериментировал с приемником - применил 8кристальный КФ АВЕРС 8,865МГЦ с полосой 2,7кГц </w:t>
      </w:r>
      <w:proofErr w:type="gramStart"/>
      <w:r w:rsidRPr="00905EDA">
        <w:rPr>
          <w:rFonts w:ascii="Verdana" w:eastAsia="Times New Roman" w:hAnsi="Verdana" w:cs="Times New Roman"/>
          <w:color w:val="333333"/>
          <w:sz w:val="20"/>
          <w:szCs w:val="20"/>
        </w:rPr>
        <w:t>-с</w:t>
      </w:r>
      <w:proofErr w:type="gramEnd"/>
      <w:r w:rsidRPr="00905EDA">
        <w:rPr>
          <w:rFonts w:ascii="Verdana" w:eastAsia="Times New Roman" w:hAnsi="Verdana" w:cs="Times New Roman"/>
          <w:color w:val="333333"/>
          <w:sz w:val="20"/>
          <w:szCs w:val="20"/>
        </w:rPr>
        <w:t>хема включения примитивна до безобразия </w:t>
      </w:r>
      <w:r>
        <w:rPr>
          <w:rFonts w:ascii="Verdana" w:eastAsia="Times New Roman" w:hAnsi="Verdana" w:cs="Times New Roman"/>
          <w:noProof/>
          <w:color w:val="333333"/>
          <w:sz w:val="20"/>
          <w:szCs w:val="20"/>
        </w:rPr>
        <w:drawing>
          <wp:inline distT="0" distB="0" distL="0" distR="0">
            <wp:extent cx="142875" cy="142875"/>
            <wp:effectExtent l="19050" t="0" r="9525" b="0"/>
            <wp:docPr id="37" name="Рисунок 37" descr="http://www.cqham.ru/forum/images/smilies/icon_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cqham.ru/forum/images/smilies/icon_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5EDA">
        <w:rPr>
          <w:rFonts w:ascii="Verdana" w:eastAsia="Times New Roman" w:hAnsi="Verdana" w:cs="Times New Roman"/>
          <w:color w:val="333333"/>
          <w:sz w:val="20"/>
          <w:szCs w:val="20"/>
        </w:rPr>
        <w:t> , а эффект от улучшения прямоугольности АЧХ весьма заметен, особенно на 80м.</w:t>
      </w:r>
      <w:r w:rsidRPr="00905EDA">
        <w:rPr>
          <w:rFonts w:ascii="Verdana" w:eastAsia="Times New Roman" w:hAnsi="Verdana" w:cs="Times New Roman"/>
          <w:color w:val="333333"/>
          <w:sz w:val="20"/>
          <w:szCs w:val="20"/>
        </w:rPr>
        <w:br/>
        <w:t xml:space="preserve">Также проверил возможности ГПЛ с большой катушкой ГПД (поставил для пробы стандартный импортный дроссель 33мкГ) и малой емкостью ( для </w:t>
      </w:r>
      <w:proofErr w:type="spellStart"/>
      <w:r w:rsidRPr="00905EDA">
        <w:rPr>
          <w:rFonts w:ascii="Verdana" w:eastAsia="Times New Roman" w:hAnsi="Verdana" w:cs="Times New Roman"/>
          <w:color w:val="333333"/>
          <w:sz w:val="20"/>
          <w:szCs w:val="20"/>
        </w:rPr>
        <w:t>непереключаемого</w:t>
      </w:r>
      <w:proofErr w:type="spellEnd"/>
      <w:r w:rsidRPr="00905EDA">
        <w:rPr>
          <w:rFonts w:ascii="Verdana" w:eastAsia="Times New Roman" w:hAnsi="Verdana" w:cs="Times New Roman"/>
          <w:color w:val="333333"/>
          <w:sz w:val="20"/>
          <w:szCs w:val="20"/>
        </w:rPr>
        <w:t xml:space="preserve"> перекрытия 80и 20м потребовалось 16пФ) и могу </w:t>
      </w:r>
      <w:proofErr w:type="spellStart"/>
      <w:r w:rsidRPr="00905EDA">
        <w:rPr>
          <w:rFonts w:ascii="Verdana" w:eastAsia="Times New Roman" w:hAnsi="Verdana" w:cs="Times New Roman"/>
          <w:color w:val="333333"/>
          <w:sz w:val="20"/>
          <w:szCs w:val="20"/>
        </w:rPr>
        <w:t>подтвердить</w:t>
      </w:r>
      <w:proofErr w:type="gramStart"/>
      <w:r w:rsidRPr="00905EDA">
        <w:rPr>
          <w:rFonts w:ascii="Verdana" w:eastAsia="Times New Roman" w:hAnsi="Verdana" w:cs="Times New Roman"/>
          <w:color w:val="333333"/>
          <w:sz w:val="20"/>
          <w:szCs w:val="20"/>
        </w:rPr>
        <w:t>,ч</w:t>
      </w:r>
      <w:proofErr w:type="gramEnd"/>
      <w:r w:rsidRPr="00905EDA">
        <w:rPr>
          <w:rFonts w:ascii="Verdana" w:eastAsia="Times New Roman" w:hAnsi="Verdana" w:cs="Times New Roman"/>
          <w:color w:val="333333"/>
          <w:sz w:val="20"/>
          <w:szCs w:val="20"/>
        </w:rPr>
        <w:t>то</w:t>
      </w:r>
      <w:proofErr w:type="spellEnd"/>
      <w:r w:rsidRPr="00905EDA">
        <w:rPr>
          <w:rFonts w:ascii="Verdana" w:eastAsia="Times New Roman" w:hAnsi="Verdana" w:cs="Times New Roman"/>
          <w:color w:val="333333"/>
          <w:sz w:val="20"/>
          <w:szCs w:val="20"/>
        </w:rPr>
        <w:t xml:space="preserve"> такой вариант имеет право на существование </w:t>
      </w:r>
      <w:r>
        <w:rPr>
          <w:rFonts w:ascii="Verdana" w:eastAsia="Times New Roman" w:hAnsi="Verdana" w:cs="Times New Roman"/>
          <w:noProof/>
          <w:color w:val="333333"/>
          <w:sz w:val="20"/>
          <w:szCs w:val="20"/>
        </w:rPr>
        <w:drawing>
          <wp:inline distT="0" distB="0" distL="0" distR="0">
            <wp:extent cx="142875" cy="142875"/>
            <wp:effectExtent l="19050" t="0" r="9525" b="0"/>
            <wp:docPr id="38" name="Рисунок 38" descr="http://www.cqham.ru/forum/images/smilies/icon_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www.cqham.ru/forum/images/smilies/icon_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5EDA">
        <w:rPr>
          <w:rFonts w:ascii="Verdana" w:eastAsia="Times New Roman" w:hAnsi="Verdana" w:cs="Times New Roman"/>
          <w:color w:val="333333"/>
          <w:sz w:val="20"/>
          <w:szCs w:val="20"/>
        </w:rPr>
        <w:t> и при качественно намотанной катушке обеспечит удовлетворительную (для приемника) стабильность частоты.</w:t>
      </w:r>
      <w:r w:rsidRPr="00905EDA">
        <w:rPr>
          <w:rFonts w:ascii="Verdana" w:eastAsia="Times New Roman" w:hAnsi="Verdana" w:cs="Times New Roman"/>
          <w:color w:val="333333"/>
          <w:sz w:val="20"/>
          <w:szCs w:val="20"/>
        </w:rPr>
        <w:br/>
        <w:t xml:space="preserve">Но при таком раскладе частот (ПЧ8,865МГц и </w:t>
      </w:r>
      <w:proofErr w:type="spellStart"/>
      <w:r w:rsidRPr="00905EDA">
        <w:rPr>
          <w:rFonts w:ascii="Verdana" w:eastAsia="Times New Roman" w:hAnsi="Verdana" w:cs="Times New Roman"/>
          <w:color w:val="333333"/>
          <w:sz w:val="20"/>
          <w:szCs w:val="20"/>
        </w:rPr>
        <w:t>непереключаемый</w:t>
      </w:r>
      <w:proofErr w:type="spellEnd"/>
      <w:r w:rsidRPr="00905EDA">
        <w:rPr>
          <w:rFonts w:ascii="Verdana" w:eastAsia="Times New Roman" w:hAnsi="Verdana" w:cs="Times New Roman"/>
          <w:color w:val="333333"/>
          <w:sz w:val="20"/>
          <w:szCs w:val="20"/>
        </w:rPr>
        <w:t xml:space="preserve"> ГПД, </w:t>
      </w:r>
      <w:proofErr w:type="spellStart"/>
      <w:r w:rsidRPr="00905EDA">
        <w:rPr>
          <w:rFonts w:ascii="Verdana" w:eastAsia="Times New Roman" w:hAnsi="Verdana" w:cs="Times New Roman"/>
          <w:color w:val="333333"/>
          <w:sz w:val="20"/>
          <w:szCs w:val="20"/>
        </w:rPr>
        <w:t>работатющий</w:t>
      </w:r>
      <w:proofErr w:type="spellEnd"/>
      <w:r w:rsidRPr="00905EDA">
        <w:rPr>
          <w:rFonts w:ascii="Verdana" w:eastAsia="Times New Roman" w:hAnsi="Verdana" w:cs="Times New Roman"/>
          <w:color w:val="333333"/>
          <w:sz w:val="20"/>
          <w:szCs w:val="20"/>
        </w:rPr>
        <w:t xml:space="preserve"> на 5,055-5,495МГц) неожиданно (для себя </w:t>
      </w:r>
      <w:r>
        <w:rPr>
          <w:rFonts w:ascii="Verdana" w:eastAsia="Times New Roman" w:hAnsi="Verdana" w:cs="Times New Roman"/>
          <w:noProof/>
          <w:color w:val="333333"/>
          <w:sz w:val="20"/>
          <w:szCs w:val="20"/>
        </w:rPr>
        <w:drawing>
          <wp:inline distT="0" distB="0" distL="0" distR="0">
            <wp:extent cx="142875" cy="142875"/>
            <wp:effectExtent l="19050" t="0" r="9525" b="0"/>
            <wp:docPr id="39" name="Рисунок 39" descr="http://www.cqham.ru/forum/images/smilies/icon_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cqham.ru/forum/images/smilies/icon_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5EDA">
        <w:rPr>
          <w:rFonts w:ascii="Verdana" w:eastAsia="Times New Roman" w:hAnsi="Verdana" w:cs="Times New Roman"/>
          <w:color w:val="333333"/>
          <w:sz w:val="20"/>
          <w:szCs w:val="20"/>
        </w:rPr>
        <w:t> </w:t>
      </w:r>
      <w:proofErr w:type="gramStart"/>
      <w:r w:rsidRPr="00905EDA">
        <w:rPr>
          <w:rFonts w:ascii="Verdana" w:eastAsia="Times New Roman" w:hAnsi="Verdana" w:cs="Times New Roman"/>
          <w:color w:val="333333"/>
          <w:sz w:val="20"/>
          <w:szCs w:val="20"/>
        </w:rPr>
        <w:t>)о</w:t>
      </w:r>
      <w:proofErr w:type="gramEnd"/>
      <w:r w:rsidRPr="00905EDA">
        <w:rPr>
          <w:rFonts w:ascii="Verdana" w:eastAsia="Times New Roman" w:hAnsi="Verdana" w:cs="Times New Roman"/>
          <w:color w:val="333333"/>
          <w:sz w:val="20"/>
          <w:szCs w:val="20"/>
        </w:rPr>
        <w:t>бнаружил грабли - на 80м полоса не инвертируется, т.е. прием идет верхней боковой </w:t>
      </w:r>
      <w:r>
        <w:rPr>
          <w:rFonts w:ascii="Verdana" w:eastAsia="Times New Roman" w:hAnsi="Verdana" w:cs="Times New Roman"/>
          <w:noProof/>
          <w:color w:val="333333"/>
          <w:sz w:val="20"/>
          <w:szCs w:val="20"/>
        </w:rPr>
        <w:drawing>
          <wp:inline distT="0" distB="0" distL="0" distR="0">
            <wp:extent cx="142875" cy="142875"/>
            <wp:effectExtent l="19050" t="0" r="9525" b="0"/>
            <wp:docPr id="40" name="Рисунок 40" descr="http://www.cqham.ru/forum/images/smilies/icon_sa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cqham.ru/forum/images/smilies/icon_sad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5EDA">
        <w:rPr>
          <w:rFonts w:ascii="Verdana" w:eastAsia="Times New Roman" w:hAnsi="Verdana" w:cs="Times New Roman"/>
          <w:color w:val="333333"/>
          <w:sz w:val="20"/>
          <w:szCs w:val="20"/>
        </w:rPr>
        <w:t> .</w:t>
      </w:r>
      <w:r w:rsidRPr="00905EDA">
        <w:rPr>
          <w:rFonts w:ascii="Verdana" w:eastAsia="Times New Roman" w:hAnsi="Verdana" w:cs="Times New Roman"/>
          <w:color w:val="333333"/>
          <w:sz w:val="20"/>
          <w:szCs w:val="20"/>
        </w:rPr>
        <w:br/>
        <w:t>Пришлось немного почесать репу </w:t>
      </w:r>
      <w:r>
        <w:rPr>
          <w:rFonts w:ascii="Verdana" w:eastAsia="Times New Roman" w:hAnsi="Verdana" w:cs="Times New Roman"/>
          <w:noProof/>
          <w:color w:val="333333"/>
          <w:sz w:val="20"/>
          <w:szCs w:val="20"/>
        </w:rPr>
        <w:drawing>
          <wp:inline distT="0" distB="0" distL="0" distR="0">
            <wp:extent cx="142875" cy="142875"/>
            <wp:effectExtent l="19050" t="0" r="9525" b="0"/>
            <wp:docPr id="41" name="Рисунок 41" descr="http://www.cqham.ru/forum/images/smilies/icon_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cqham.ru/forum/images/smilies/icon_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5EDA">
        <w:rPr>
          <w:rFonts w:ascii="Verdana" w:eastAsia="Times New Roman" w:hAnsi="Verdana" w:cs="Times New Roman"/>
          <w:color w:val="333333"/>
          <w:sz w:val="20"/>
          <w:szCs w:val="20"/>
        </w:rPr>
        <w:t xml:space="preserve"> и ввести реверс боковой при помощи </w:t>
      </w:r>
      <w:proofErr w:type="spellStart"/>
      <w:r w:rsidRPr="00905EDA">
        <w:rPr>
          <w:rFonts w:ascii="Verdana" w:eastAsia="Times New Roman" w:hAnsi="Verdana" w:cs="Times New Roman"/>
          <w:color w:val="333333"/>
          <w:sz w:val="20"/>
          <w:szCs w:val="20"/>
        </w:rPr>
        <w:t>опорника</w:t>
      </w:r>
      <w:proofErr w:type="spellEnd"/>
      <w:r w:rsidRPr="00905EDA">
        <w:rPr>
          <w:rFonts w:ascii="Verdana" w:eastAsia="Times New Roman" w:hAnsi="Verdana" w:cs="Times New Roman"/>
          <w:color w:val="333333"/>
          <w:sz w:val="20"/>
          <w:szCs w:val="20"/>
        </w:rPr>
        <w:t>. Схема оказалась настолько проста (</w:t>
      </w:r>
      <w:proofErr w:type="gramStart"/>
      <w:r w:rsidRPr="00905EDA">
        <w:rPr>
          <w:rFonts w:ascii="Verdana" w:eastAsia="Times New Roman" w:hAnsi="Verdana" w:cs="Times New Roman"/>
          <w:color w:val="333333"/>
          <w:sz w:val="20"/>
          <w:szCs w:val="20"/>
        </w:rPr>
        <w:t>см</w:t>
      </w:r>
      <w:proofErr w:type="gramEnd"/>
      <w:r w:rsidRPr="00905EDA">
        <w:rPr>
          <w:rFonts w:ascii="Verdana" w:eastAsia="Times New Roman" w:hAnsi="Verdana" w:cs="Times New Roman"/>
          <w:color w:val="333333"/>
          <w:sz w:val="20"/>
          <w:szCs w:val="20"/>
        </w:rPr>
        <w:t xml:space="preserve">. рисунок), что может быть рекомендована к применению. </w:t>
      </w:r>
      <w:proofErr w:type="spellStart"/>
      <w:r w:rsidRPr="00905EDA">
        <w:rPr>
          <w:rFonts w:ascii="Verdana" w:eastAsia="Times New Roman" w:hAnsi="Verdana" w:cs="Times New Roman"/>
          <w:color w:val="333333"/>
          <w:sz w:val="20"/>
          <w:szCs w:val="20"/>
        </w:rPr>
        <w:t>Диоднаю</w:t>
      </w:r>
      <w:proofErr w:type="spellEnd"/>
      <w:r w:rsidRPr="00905EDA">
        <w:rPr>
          <w:rFonts w:ascii="Verdana" w:eastAsia="Times New Roman" w:hAnsi="Verdana" w:cs="Times New Roman"/>
          <w:color w:val="333333"/>
          <w:sz w:val="20"/>
          <w:szCs w:val="20"/>
        </w:rPr>
        <w:t xml:space="preserve"> коммутация выбрана как наиболее простая и дешевая, но вполне применимы в качестве ключей транзисторы, например биполярные, или реле.</w:t>
      </w:r>
    </w:p>
    <w:p w:rsidR="00905EDA" w:rsidRPr="00905EDA" w:rsidRDefault="00905EDA" w:rsidP="00905EDA">
      <w:pPr>
        <w:shd w:val="clear" w:color="auto" w:fill="FFFAF4"/>
        <w:spacing w:line="240" w:lineRule="auto"/>
        <w:rPr>
          <w:rFonts w:ascii="Verdana" w:eastAsia="Times New Roman" w:hAnsi="Verdana" w:cs="Times New Roman"/>
          <w:color w:val="333333"/>
          <w:sz w:val="18"/>
          <w:szCs w:val="18"/>
        </w:rPr>
      </w:pPr>
      <w:r>
        <w:rPr>
          <w:rFonts w:ascii="Verdana" w:eastAsia="Times New Roman" w:hAnsi="Verdana" w:cs="Times New Roman"/>
          <w:noProof/>
          <w:color w:val="333333"/>
          <w:sz w:val="18"/>
          <w:szCs w:val="18"/>
        </w:rPr>
        <w:lastRenderedPageBreak/>
        <w:drawing>
          <wp:inline distT="0" distB="0" distL="0" distR="0">
            <wp:extent cx="152400" cy="152400"/>
            <wp:effectExtent l="19050" t="0" r="0" b="0"/>
            <wp:docPr id="42" name="Рисунок 42" descr="Миниатю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Миниатюры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5EDA">
        <w:rPr>
          <w:rFonts w:ascii="Verdana" w:eastAsia="Times New Roman" w:hAnsi="Verdana" w:cs="Times New Roman"/>
          <w:color w:val="333333"/>
          <w:sz w:val="18"/>
          <w:szCs w:val="18"/>
        </w:rPr>
        <w:t> Миниатюры</w:t>
      </w:r>
      <w:r>
        <w:rPr>
          <w:rFonts w:ascii="Verdana" w:eastAsia="Times New Roman" w:hAnsi="Verdana" w:cs="Times New Roman"/>
          <w:noProof/>
          <w:color w:val="306887"/>
          <w:sz w:val="18"/>
          <w:szCs w:val="18"/>
        </w:rPr>
        <w:drawing>
          <wp:inline distT="0" distB="0" distL="0" distR="0">
            <wp:extent cx="1905000" cy="1504950"/>
            <wp:effectExtent l="19050" t="0" r="0" b="0"/>
            <wp:docPr id="43" name="Рисунок 43" descr="Нажмите на изображение для увеличения. &#10;&#10;Название: ___8865oe__ae____583.gif &#10;Просмотров: 5198 &#10;Размер: 10.6 Кб &#10;ID: 31047">
              <a:hlinkClick xmlns:a="http://schemas.openxmlformats.org/drawingml/2006/main" r:id="rId2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Нажмите на изображение для увеличения. &#10;&#10;Название: ___8865oe__ae____583.gif &#10;Просмотров: 5198 &#10;Размер: 10.6 Кб &#10;ID: 31047">
                      <a:hlinkClick r:id="rId2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63D2" w:rsidRPr="005963D2" w:rsidRDefault="005963D2" w:rsidP="005963D2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51" name="Рисунок 51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63D2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proofErr w:type="spellStart"/>
      <w:r w:rsidRPr="005963D2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francua</w:t>
      </w:r>
      <w:proofErr w:type="spellEnd"/>
    </w:p>
    <w:p w:rsidR="005963D2" w:rsidRPr="005963D2" w:rsidRDefault="005963D2" w:rsidP="005963D2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proofErr w:type="spellStart"/>
      <w:r w:rsidRPr="005963D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Сергей,добрый</w:t>
      </w:r>
      <w:proofErr w:type="spellEnd"/>
      <w:r w:rsidRPr="005963D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</w:t>
      </w:r>
      <w:proofErr w:type="spellStart"/>
      <w:r w:rsidRPr="005963D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день</w:t>
      </w:r>
      <w:proofErr w:type="gramStart"/>
      <w:r w:rsidRPr="005963D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.М</w:t>
      </w:r>
      <w:proofErr w:type="gramEnd"/>
      <w:r w:rsidRPr="005963D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учает</w:t>
      </w:r>
      <w:proofErr w:type="spellEnd"/>
      <w:r w:rsidRPr="005963D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меня такой вопрос- платы </w:t>
      </w:r>
      <w:proofErr w:type="spellStart"/>
      <w:r w:rsidRPr="005963D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малюсенькие-всё</w:t>
      </w:r>
      <w:proofErr w:type="spellEnd"/>
      <w:r w:rsidRPr="005963D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</w:t>
      </w:r>
      <w:proofErr w:type="spellStart"/>
      <w:r w:rsidRPr="005963D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рядом-ОГ,ГПД</w:t>
      </w:r>
      <w:proofErr w:type="spellEnd"/>
      <w:r w:rsidRPr="005963D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, кристаллы фильтров- или же характеристики приёмника как такового такие, что не стоит на это </w:t>
      </w:r>
      <w:proofErr w:type="spellStart"/>
      <w:r w:rsidRPr="005963D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заморачиваться</w:t>
      </w:r>
      <w:proofErr w:type="spellEnd"/>
      <w:r w:rsidRPr="005963D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- главное, что бы поменьше был?</w:t>
      </w:r>
    </w:p>
    <w:p w:rsidR="005963D2" w:rsidRPr="005963D2" w:rsidRDefault="005963D2" w:rsidP="005963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63D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Здравствуйте. Что же Вам ответить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875" cy="142875"/>
            <wp:effectExtent l="19050" t="0" r="9525" b="0"/>
            <wp:docPr id="52" name="Рисунок 52" descr="http://www.cqham.ru/forum/images/smilies/icon_rolley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www.cqham.ru/forum/images/smilies/icon_rolleyes.gif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63D2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5963D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Да, этот приемник не обладает </w:t>
      </w:r>
      <w:proofErr w:type="spellStart"/>
      <w:r w:rsidRPr="005963D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супер</w:t>
      </w:r>
      <w:proofErr w:type="spellEnd"/>
      <w:r w:rsidRPr="005963D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динамикой ( ориентировочно диапазоны по ДД2 - не менее 90дБ, по ДД</w:t>
      </w:r>
      <w:proofErr w:type="gramStart"/>
      <w:r w:rsidRPr="005963D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З-</w:t>
      </w:r>
      <w:proofErr w:type="gramEnd"/>
      <w:r w:rsidRPr="005963D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не менее 60дБ - для сравнения, у многих ДИ при тестировании на </w:t>
      </w:r>
      <w:proofErr w:type="spellStart"/>
      <w:r w:rsidRPr="005963D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очно-заочных</w:t>
      </w:r>
      <w:proofErr w:type="spellEnd"/>
      <w:r w:rsidRPr="005963D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соревнованиях были </w:t>
      </w:r>
      <w:proofErr w:type="spellStart"/>
      <w:r w:rsidRPr="005963D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пролучены</w:t>
      </w:r>
      <w:proofErr w:type="spellEnd"/>
      <w:r w:rsidRPr="005963D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примерно такие же цифры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875" cy="142875"/>
            <wp:effectExtent l="19050" t="0" r="9525" b="0"/>
            <wp:docPr id="53" name="Рисунок 53" descr="http://www.cqham.ru/forum/images/smilies/icon_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www.cqham.ru/forum/images/smilies/icon_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63D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 ) - но при правильном сопряжении по уровням с антенны обеспечивает вполне комфортное наблюдение за любительскими станциями. При этом его изготовление, благодаря применению ИМС, настолько просто и доступно, что многие достаточно опытные и убеленные сединами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875" cy="142875"/>
            <wp:effectExtent l="19050" t="0" r="9525" b="0"/>
            <wp:docPr id="54" name="Рисунок 54" descr="http://www.cqham.ru/forum/images/smilies/icon_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www.cqham.ru/forum/images/smilies/icon_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63D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 коллеги с удовольствием его повторили.</w:t>
      </w:r>
      <w:r w:rsidRPr="005963D2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5963D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Что касается размеров платы </w:t>
      </w:r>
      <w:proofErr w:type="gramStart"/>
      <w:r w:rsidRPr="005963D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-м</w:t>
      </w:r>
      <w:proofErr w:type="gramEnd"/>
      <w:r w:rsidRPr="005963D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ожно, конечно разнести подальше основные узлы, но эффект от сего (кроме, разумеется увеличения размеров платы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875" cy="142875"/>
            <wp:effectExtent l="19050" t="0" r="9525" b="0"/>
            <wp:docPr id="55" name="Рисунок 55" descr="http://www.cqham.ru/forum/images/smilies/icon_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www.cqham.ru/forum/images/smilies/icon_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63D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 ) заметить не реально.</w:t>
      </w:r>
    </w:p>
    <w:p w:rsidR="005963D2" w:rsidRPr="005963D2" w:rsidRDefault="005963D2" w:rsidP="005963D2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56" name="Рисунок 56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63D2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proofErr w:type="spellStart"/>
      <w:r w:rsidRPr="005963D2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francua</w:t>
      </w:r>
      <w:proofErr w:type="spellEnd"/>
    </w:p>
    <w:p w:rsidR="005963D2" w:rsidRPr="005963D2" w:rsidRDefault="005963D2" w:rsidP="005963D2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5963D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И конечно трансивер-игрушка с 1-1.5 ватта на выход</w:t>
      </w:r>
      <w:proofErr w:type="gramStart"/>
      <w:r w:rsidRPr="005963D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е-</w:t>
      </w:r>
      <w:proofErr w:type="gramEnd"/>
      <w:r w:rsidRPr="005963D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заманчивая идея.</w:t>
      </w:r>
    </w:p>
    <w:p w:rsidR="00E34C67" w:rsidRPr="005963D2" w:rsidRDefault="005963D2" w:rsidP="005963D2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</w:pPr>
      <w:r w:rsidRPr="005963D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Согласен, заманчиво</w:t>
      </w:r>
      <w:proofErr w:type="gramStart"/>
      <w:r w:rsidRPr="005963D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.</w:t>
      </w:r>
      <w:proofErr w:type="gramEnd"/>
      <w:r w:rsidRPr="005963D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</w:t>
      </w:r>
      <w:proofErr w:type="gramStart"/>
      <w:r w:rsidRPr="005963D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н</w:t>
      </w:r>
      <w:proofErr w:type="gramEnd"/>
      <w:r w:rsidRPr="005963D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адо пробовать. Единственным серьезным </w:t>
      </w:r>
      <w:proofErr w:type="spellStart"/>
      <w:r w:rsidRPr="005963D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препятствиена</w:t>
      </w:r>
      <w:proofErr w:type="spellEnd"/>
      <w:r w:rsidRPr="005963D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сегодня я вижу в проблеме обеспечения стабильности частоты ГПД </w:t>
      </w:r>
      <w:proofErr w:type="gramStart"/>
      <w:r w:rsidRPr="005963D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-ч</w:t>
      </w:r>
      <w:proofErr w:type="gramEnd"/>
      <w:r w:rsidRPr="005963D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то для приемника хорошо, для ТРХ -смерть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875" cy="142875"/>
            <wp:effectExtent l="19050" t="0" r="9525" b="0"/>
            <wp:docPr id="57" name="Рисунок 57" descr="http://www.cqham.ru/forum/images/smilies/icon_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www.cqham.ru/forum/images/smilies/icon_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63D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 . А при регулярном переходе на передачу температура внутри корпуса будет гулять в широких пределах </w:t>
      </w:r>
    </w:p>
    <w:p w:rsidR="005963D2" w:rsidRDefault="00C247F2" w:rsidP="005963D2">
      <w:pPr>
        <w:rPr>
          <w:rFonts w:ascii="Verdana" w:hAnsi="Verdana"/>
          <w:color w:val="333333"/>
          <w:sz w:val="20"/>
          <w:szCs w:val="20"/>
          <w:shd w:val="clear" w:color="auto" w:fill="FFFFFB"/>
        </w:rPr>
      </w:pPr>
      <w:r>
        <w:rPr>
          <w:rFonts w:ascii="Verdana" w:hAnsi="Verdana"/>
          <w:color w:val="333333"/>
          <w:sz w:val="20"/>
          <w:szCs w:val="20"/>
          <w:shd w:val="clear" w:color="auto" w:fill="FFFFFB"/>
        </w:rPr>
        <w:t>Применение внешнего ГПД (синтезатора) я не пробовал, но как справедливо уже ответил </w:t>
      </w:r>
      <w:r>
        <w:rPr>
          <w:rFonts w:ascii="Verdana" w:hAnsi="Verdana"/>
          <w:b/>
          <w:bCs/>
          <w:color w:val="333333"/>
          <w:sz w:val="20"/>
          <w:szCs w:val="20"/>
          <w:shd w:val="clear" w:color="auto" w:fill="FFFFFB"/>
        </w:rPr>
        <w:t>rz3bp</w:t>
      </w:r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, это вполне возможно, причем уровень внешнего возбуждения требуется относительно небольшой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( 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в пределах 100-150мВэфф).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Применить синтезатор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-э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то круто и здорово </w:t>
      </w:r>
      <w:r>
        <w:rPr>
          <w:noProof/>
        </w:rPr>
        <w:drawing>
          <wp:inline distT="0" distB="0" distL="0" distR="0">
            <wp:extent cx="142875" cy="142875"/>
            <wp:effectExtent l="19050" t="0" r="9525" b="0"/>
            <wp:docPr id="65" name="Рисунок 65" descr="http://www.cqham.ru/forum/images/smilies/icon_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www.cqham.ru/forum/images/smilies/icon_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20"/>
          <w:szCs w:val="20"/>
          <w:shd w:val="clear" w:color="auto" w:fill="FFFFFB"/>
        </w:rPr>
        <w:t> . Почему нет - стабильность частоты настройки - один из самых важных параметров, напрямую отвечающий за комфортность пользования приемником.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B"/>
        </w:rPr>
        <w:t>Я же в качестве возможных недорогих и доступных решений мног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о(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все-)диапазонного варианта для ПЧ 8,865МГц рассматривал два возможных пути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- использование одной высокостабильной катушки (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военпромовской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на керамике индуктивностью 0,8-1мкГ) и управляемого делителя на 1/2/4 раза, причем последний можно выполнить всего на 2х корпусах (74НС74 и 74НС00) - потенциально выше стабильность , но некоторое усложнение схемы и повышенное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токопотребление</w:t>
      </w:r>
      <w:proofErr w:type="spellEnd"/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- применение переключаемых реле контуров ГПД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-д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ля 9ти диапазонного варианта понадобится 5 контуров, причем при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аккурантном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выполнении катушек может обеспечить вполне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комфорную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стабильность - этот вариант меня больше привлекает </w:t>
      </w:r>
      <w:r>
        <w:rPr>
          <w:noProof/>
        </w:rPr>
        <w:drawing>
          <wp:inline distT="0" distB="0" distL="0" distR="0">
            <wp:extent cx="142875" cy="142875"/>
            <wp:effectExtent l="19050" t="0" r="9525" b="0"/>
            <wp:docPr id="66" name="Рисунок 66" descr="http://www.cqham.ru/forum/images/smilies/icon_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www.cqham.ru/forum/images/smilies/icon_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20"/>
          <w:szCs w:val="20"/>
          <w:shd w:val="clear" w:color="auto" w:fill="FFFFFB"/>
        </w:rPr>
        <w:t> .</w:t>
      </w:r>
    </w:p>
    <w:p w:rsidR="00235D25" w:rsidRPr="00235D25" w:rsidRDefault="00235D25" w:rsidP="00235D25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75" name="Рисунок 75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5D25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proofErr w:type="gramStart"/>
      <w:r w:rsidRPr="00235D25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Кучерявый</w:t>
      </w:r>
      <w:proofErr w:type="gramEnd"/>
    </w:p>
    <w:p w:rsidR="00235D25" w:rsidRPr="00235D25" w:rsidRDefault="00235D25" w:rsidP="00235D25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235D25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А почему нельзя переключать КД409-ми?</w:t>
      </w:r>
      <w:r w:rsidRPr="00235D25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 xml:space="preserve">Тогда можно использовать те же управляющие напряжения, что и для переключателя ДПФ с </w:t>
      </w:r>
      <w:proofErr w:type="gramStart"/>
      <w:r w:rsidRPr="00235D25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диодной</w:t>
      </w:r>
      <w:proofErr w:type="gramEnd"/>
      <w:r w:rsidRPr="00235D25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</w:t>
      </w:r>
      <w:proofErr w:type="spellStart"/>
      <w:r w:rsidRPr="00235D25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комутацией</w:t>
      </w:r>
      <w:proofErr w:type="spellEnd"/>
      <w:r w:rsidRPr="00235D25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.</w:t>
      </w:r>
    </w:p>
    <w:p w:rsidR="00235D25" w:rsidRDefault="00235D25" w:rsidP="00235D25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</w:pPr>
      <w:r w:rsidRPr="00235D2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Диоды конечно дешевле реле, но как реализовать диодную коммутацию диапазонов в ГПД МС3362, где катушка замыкает ООС по постоянному току, т.е. обеспечивает необходимый ему режим, ума не приложу</w:t>
      </w:r>
      <w:proofErr w:type="gramStart"/>
      <w:r w:rsidRPr="00235D2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875" cy="142875"/>
            <wp:effectExtent l="19050" t="0" r="9525" b="0"/>
            <wp:docPr id="76" name="Рисунок 76" descr="http://www.cqham.ru/forum/images/smilies/icon_cr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www.cqham.ru/forum/images/smilies/icon_cry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5D2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 П</w:t>
      </w:r>
      <w:proofErr w:type="gramEnd"/>
      <w:r w:rsidRPr="00235D2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оделитесь своими идеями, я думаю это будет интересно многим</w:t>
      </w:r>
    </w:p>
    <w:p w:rsidR="00B837E8" w:rsidRPr="00B837E8" w:rsidRDefault="00B837E8" w:rsidP="00B837E8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lastRenderedPageBreak/>
        <w:drawing>
          <wp:inline distT="0" distB="0" distL="0" distR="0">
            <wp:extent cx="171450" cy="104775"/>
            <wp:effectExtent l="19050" t="0" r="0" b="0"/>
            <wp:docPr id="79" name="Рисунок 79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7E8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proofErr w:type="gramStart"/>
      <w:r w:rsidRPr="00B837E8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Кучерявый</w:t>
      </w:r>
      <w:proofErr w:type="gramEnd"/>
    </w:p>
    <w:p w:rsidR="00B837E8" w:rsidRPr="00B837E8" w:rsidRDefault="00B837E8" w:rsidP="00B837E8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B837E8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А если сюда присовокупить какую-нибудь ЦШ с ЦАПЧ? Думаю получится дёшево и </w:t>
      </w:r>
      <w:proofErr w:type="spellStart"/>
      <w:r w:rsidRPr="00B837E8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сердито</w:t>
      </w:r>
      <w:proofErr w:type="gramStart"/>
      <w:r w:rsidRPr="00B837E8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.П</w:t>
      </w:r>
      <w:proofErr w:type="gramEnd"/>
      <w:r w:rsidRPr="00B837E8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о-моему</w:t>
      </w:r>
      <w:proofErr w:type="spellEnd"/>
      <w:r w:rsidRPr="00B837E8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у </w:t>
      </w:r>
      <w:proofErr w:type="spellStart"/>
      <w:r w:rsidRPr="00B837E8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Тележникова</w:t>
      </w:r>
      <w:proofErr w:type="spellEnd"/>
      <w:r w:rsidRPr="00B837E8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есть в рассылке </w:t>
      </w:r>
      <w:proofErr w:type="spellStart"/>
      <w:r w:rsidRPr="00B837E8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цыфровая</w:t>
      </w:r>
      <w:proofErr w:type="spellEnd"/>
      <w:r w:rsidRPr="00B837E8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шкала.</w:t>
      </w:r>
    </w:p>
    <w:p w:rsidR="00235D25" w:rsidRDefault="00B837E8" w:rsidP="00B837E8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</w:pPr>
      <w:r w:rsidRPr="00B837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Почему нет, с добавлением ЦШ с ЦАПЧ удобство пользования и стабильность настройки </w:t>
      </w:r>
      <w:proofErr w:type="spellStart"/>
      <w:r w:rsidRPr="00B837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существекнно</w:t>
      </w:r>
      <w:proofErr w:type="spellEnd"/>
      <w:r w:rsidRPr="00B837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возрастут, </w:t>
      </w:r>
      <w:proofErr w:type="gramStart"/>
      <w:r w:rsidRPr="00B837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вот</w:t>
      </w:r>
      <w:proofErr w:type="gramEnd"/>
      <w:r w:rsidRPr="00B837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только не надо сюда пристегивать ЦШ на ЖКИ разработки Денисова - дает просто </w:t>
      </w:r>
      <w:proofErr w:type="spellStart"/>
      <w:r w:rsidRPr="00B837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офигительный</w:t>
      </w:r>
      <w:proofErr w:type="spellEnd"/>
      <w:r w:rsidRPr="00B837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и практически не устранимый уровень помехи (модуляция ГПД низкочастотным рокотом). Неделю я безуспешно прободался с этой шкалой, </w:t>
      </w:r>
      <w:proofErr w:type="spellStart"/>
      <w:r w:rsidRPr="00B837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купленой</w:t>
      </w:r>
      <w:proofErr w:type="spellEnd"/>
      <w:r w:rsidRPr="00B837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у </w:t>
      </w:r>
      <w:proofErr w:type="spellStart"/>
      <w:r w:rsidRPr="00B837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Тележникова</w:t>
      </w:r>
      <w:proofErr w:type="spellEnd"/>
      <w:r w:rsidRPr="00B837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, в попытках примирить ее с Малышом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875" cy="142875"/>
            <wp:effectExtent l="19050" t="0" r="9525" b="0"/>
            <wp:docPr id="80" name="Рисунок 80" descr="http://www.cqham.ru/forum/images/smilies/icon_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://www.cqham.ru/forum/images/smilies/icon_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837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 ,</w:t>
      </w:r>
      <w:proofErr w:type="gramEnd"/>
      <w:r w:rsidRPr="00B837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-увы даже двухкаскадный </w:t>
      </w:r>
      <w:proofErr w:type="spellStart"/>
      <w:r w:rsidRPr="00B837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разязывающий</w:t>
      </w:r>
      <w:proofErr w:type="spellEnd"/>
      <w:r w:rsidRPr="00B837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буфер на устраняет помеху, и это слаботочная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875" cy="142875"/>
            <wp:effectExtent l="19050" t="0" r="9525" b="0"/>
            <wp:docPr id="81" name="Рисунок 81" descr="http://www.cqham.ru/forum/images/smilies/icon_excla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www.cqham.ru/forum/images/smilies/icon_exclaim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7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 ЦШ при 5мА потребления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" cy="257175"/>
            <wp:effectExtent l="19050" t="0" r="0" b="0"/>
            <wp:docPr id="82" name="Рисунок 82" descr="http://www.cqham.ru/forum/images/smilies/icon_craz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www.cqham.ru/forum/images/smilies/icon_crazy.gi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7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 </w:t>
      </w:r>
      <w:proofErr w:type="spellStart"/>
      <w:r w:rsidRPr="00B837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ДЛя</w:t>
      </w:r>
      <w:proofErr w:type="spellEnd"/>
      <w:r w:rsidRPr="00B837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сравнения - </w:t>
      </w:r>
      <w:proofErr w:type="spellStart"/>
      <w:r w:rsidRPr="00B837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Макеевская</w:t>
      </w:r>
      <w:proofErr w:type="spellEnd"/>
      <w:r w:rsidRPr="00B837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, несмотря на повышенный ток (до 200мА) таких помех не дает.</w:t>
      </w:r>
    </w:p>
    <w:p w:rsidR="00A03437" w:rsidRPr="00A03437" w:rsidRDefault="00A03437" w:rsidP="00A03437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87" name="Рисунок 87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3437">
        <w:rPr>
          <w:rFonts w:ascii="Tahoma" w:eastAsia="Times New Roman" w:hAnsi="Tahoma" w:cs="Tahoma"/>
          <w:i/>
          <w:iCs/>
          <w:color w:val="333333"/>
          <w:sz w:val="18"/>
          <w:szCs w:val="18"/>
        </w:rPr>
        <w:t xml:space="preserve"> Сообщение </w:t>
      </w:r>
      <w:proofErr w:type="gramStart"/>
      <w:r w:rsidRPr="00A03437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от</w:t>
      </w:r>
      <w:proofErr w:type="gramEnd"/>
      <w:r w:rsidRPr="00A03437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</w:t>
      </w:r>
      <w:r w:rsidRPr="00A03437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Алексей с UR4NWW</w:t>
      </w:r>
    </w:p>
    <w:p w:rsidR="00A03437" w:rsidRPr="00A03437" w:rsidRDefault="00A03437" w:rsidP="00A03437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A03437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А у нас таких кварцев тоже предостаточно, а самые близкие по частоте</w:t>
      </w:r>
      <w:r w:rsidRPr="00A03437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>5.18Мгц точнее там было немного больше после сотой.</w:t>
      </w:r>
      <w:r w:rsidRPr="00A03437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</w:r>
      <w:proofErr w:type="spellStart"/>
      <w:r w:rsidRPr="00A03437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Можна</w:t>
      </w:r>
      <w:proofErr w:type="spellEnd"/>
      <w:r w:rsidRPr="00A03437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ли поставить такие кварцы, или при этом сильно увеличиться неравномерность в полосе пропускания, и не измениться ли вообще форма АЧХ фильтра?</w:t>
      </w:r>
    </w:p>
    <w:p w:rsidR="00B837E8" w:rsidRDefault="00A03437" w:rsidP="00A03437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</w:pPr>
      <w:r w:rsidRPr="00A03437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Здравствуйте, Алексей.</w:t>
      </w:r>
      <w:r w:rsidRPr="00A03437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A03437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Можно смело ставить кварцы и 5,5 и 5,18 - форма АЧХ КФ будет вполне удовлетворительной.</w:t>
      </w:r>
    </w:p>
    <w:p w:rsidR="00C3145E" w:rsidRPr="00C3145E" w:rsidRDefault="00C3145E" w:rsidP="00C3145E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89" name="Рисунок 89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145E">
        <w:rPr>
          <w:rFonts w:ascii="Tahoma" w:eastAsia="Times New Roman" w:hAnsi="Tahoma" w:cs="Tahoma"/>
          <w:i/>
          <w:iCs/>
          <w:color w:val="333333"/>
          <w:sz w:val="18"/>
          <w:szCs w:val="18"/>
        </w:rPr>
        <w:t xml:space="preserve"> Сообщение </w:t>
      </w:r>
      <w:proofErr w:type="gramStart"/>
      <w:r w:rsidRPr="00C3145E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от</w:t>
      </w:r>
      <w:proofErr w:type="gramEnd"/>
      <w:r w:rsidRPr="00C3145E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</w:t>
      </w:r>
      <w:r w:rsidRPr="00C3145E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Алексей с UR4NWW</w:t>
      </w:r>
    </w:p>
    <w:p w:rsidR="00C3145E" w:rsidRPr="00C3145E" w:rsidRDefault="00C3145E" w:rsidP="00C3145E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C3145E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А что если использовать тот же кварц на 5,18 если точно то у него 5,185МГц, а для того что бы перекрыть весь диапазон </w:t>
      </w:r>
      <w:proofErr w:type="gramStart"/>
      <w:r w:rsidRPr="00C3145E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м</w:t>
      </w:r>
      <w:proofErr w:type="gramEnd"/>
      <w:r w:rsidRPr="00C3145E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такой ПЧ понизить частоту ГПД, добавив витки в контуре или увеличив емкость контурных конденсаторов. По идее должно сработать, </w:t>
      </w:r>
      <w:proofErr w:type="gramStart"/>
      <w:r w:rsidRPr="00C3145E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оцените</w:t>
      </w:r>
      <w:proofErr w:type="gramEnd"/>
      <w:r w:rsidRPr="00C3145E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пожалуйста эту идею.</w:t>
      </w:r>
      <w:r w:rsidRPr="00C3145E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>73!</w:t>
      </w:r>
    </w:p>
    <w:p w:rsidR="00A03437" w:rsidRDefault="00C3145E" w:rsidP="00C3145E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</w:pPr>
      <w:r w:rsidRPr="00C3145E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Почему нет - вполне работоспособное решение, единственно </w:t>
      </w:r>
      <w:proofErr w:type="gramStart"/>
      <w:r w:rsidRPr="00C3145E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-д</w:t>
      </w:r>
      <w:proofErr w:type="gramEnd"/>
      <w:r w:rsidRPr="00C3145E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ля </w:t>
      </w:r>
      <w:proofErr w:type="spellStart"/>
      <w:r w:rsidRPr="00C3145E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перекрятия</w:t>
      </w:r>
      <w:proofErr w:type="spellEnd"/>
      <w:r w:rsidRPr="00C3145E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обоих диапазонов (80 и 20м) без переключения, надо расширить его диапазон перестройки до 8,675 -9, 175, для </w:t>
      </w:r>
      <w:proofErr w:type="spellStart"/>
      <w:r w:rsidRPr="00C3145E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чено</w:t>
      </w:r>
      <w:proofErr w:type="spellEnd"/>
      <w:r w:rsidRPr="00C3145E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суммарную </w:t>
      </w:r>
      <w:proofErr w:type="spellStart"/>
      <w:r w:rsidRPr="00C3145E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емксоть</w:t>
      </w:r>
      <w:proofErr w:type="spellEnd"/>
      <w:r w:rsidRPr="00C3145E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С28+С29 надо уменьшить примерно до 36пФ, а индуктивность катушки соответственно увеличить до 6,7мкГ. естественно, при этом частотные раскладки шкалы для диапазонов надо сделать раздельно для каждого</w:t>
      </w:r>
    </w:p>
    <w:p w:rsidR="00406624" w:rsidRPr="00406624" w:rsidRDefault="00406624" w:rsidP="00406624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91" name="Рисунок 91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6624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r w:rsidRPr="00406624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rk4fk</w:t>
      </w:r>
    </w:p>
    <w:p w:rsidR="00406624" w:rsidRPr="00406624" w:rsidRDefault="00406624" w:rsidP="00406624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406624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Доброго дня всем!, повторил </w:t>
      </w:r>
      <w:proofErr w:type="spellStart"/>
      <w:r w:rsidRPr="00406624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приёмник</w:t>
      </w:r>
      <w:proofErr w:type="gramStart"/>
      <w:r w:rsidRPr="00406624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,п</w:t>
      </w:r>
      <w:proofErr w:type="gramEnd"/>
      <w:r w:rsidRPr="00406624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онравилось</w:t>
      </w:r>
      <w:proofErr w:type="spellEnd"/>
      <w:r w:rsidRPr="00406624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. Хотелось бы прицепить внешнее ГПД, Сергей подскажите как правильно подключить?, если не трудно.</w:t>
      </w:r>
    </w:p>
    <w:p w:rsidR="00C3145E" w:rsidRDefault="00406624" w:rsidP="00406624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</w:pPr>
      <w:r w:rsidRPr="0040662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Нетрудно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875" cy="142875"/>
            <wp:effectExtent l="19050" t="0" r="9525" b="0"/>
            <wp:docPr id="92" name="Рисунок 92" descr="http://www.cqham.ru/forum/images/smilies/icon_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://www.cqham.ru/forum/images/smilies/icon_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0662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 .</w:t>
      </w:r>
      <w:proofErr w:type="gramEnd"/>
      <w:r w:rsidRPr="00406624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40662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Для этого надо подключить к выводам 21,22 (вместо частотозадающего контура) резистор порядка 240-330 </w:t>
      </w:r>
      <w:proofErr w:type="spellStart"/>
      <w:r w:rsidRPr="0040662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ом</w:t>
      </w:r>
      <w:proofErr w:type="spellEnd"/>
      <w:r w:rsidRPr="0040662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, обеспечивающий линейный режим работы внутренних </w:t>
      </w:r>
      <w:proofErr w:type="spellStart"/>
      <w:r w:rsidRPr="0040662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тразисторов</w:t>
      </w:r>
      <w:proofErr w:type="spellEnd"/>
      <w:r w:rsidRPr="0040662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, а сигнал внешнего ГПД (синтезатора) подать на 21 или 22 вывод (не критично). Для нормальной работы достаточно 120-150мВ </w:t>
      </w:r>
      <w:proofErr w:type="spellStart"/>
      <w:r w:rsidRPr="0040662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эфф</w:t>
      </w:r>
      <w:proofErr w:type="spellEnd"/>
      <w:r w:rsidRPr="0040662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. Разумеется, выход ГПД должен обеспечивать работу на </w:t>
      </w:r>
      <w:proofErr w:type="spellStart"/>
      <w:r w:rsidRPr="0040662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низкоомную</w:t>
      </w:r>
      <w:proofErr w:type="spellEnd"/>
      <w:r w:rsidRPr="0040662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нагрузку. Если длина кабеля получится большая ( более 5см), то возможно потребуется в разрыв его включить (припаяв на используемый вывод 21 или 22) </w:t>
      </w:r>
      <w:proofErr w:type="spellStart"/>
      <w:r w:rsidRPr="0040662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антипаразитный</w:t>
      </w:r>
      <w:proofErr w:type="spellEnd"/>
      <w:r w:rsidRPr="0040662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резистор 50-75 </w:t>
      </w:r>
      <w:proofErr w:type="spellStart"/>
      <w:r w:rsidRPr="0040662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ом</w:t>
      </w:r>
      <w:proofErr w:type="spellEnd"/>
      <w:proofErr w:type="gramStart"/>
      <w:r w:rsidRPr="0040662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.</w:t>
      </w:r>
      <w:proofErr w:type="gramEnd"/>
      <w:r w:rsidRPr="0040662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</w:t>
      </w:r>
      <w:proofErr w:type="spellStart"/>
      <w:r w:rsidRPr="0040662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Наяряжение</w:t>
      </w:r>
      <w:proofErr w:type="spellEnd"/>
      <w:r w:rsidRPr="0040662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ГПД в этом случае можно сделать побольше на 20-30% ,т.е 150-200мВэфф.</w:t>
      </w:r>
    </w:p>
    <w:p w:rsidR="002E0E63" w:rsidRPr="002E0E63" w:rsidRDefault="002E0E63" w:rsidP="002E0E63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95" name="Рисунок 95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E63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r w:rsidRPr="002E0E63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rk4fk</w:t>
      </w:r>
    </w:p>
    <w:p w:rsidR="002E0E63" w:rsidRPr="002E0E63" w:rsidRDefault="002E0E63" w:rsidP="002E0E63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2E0E63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Сергей us5msq, а какая амплитуда должна быть на выводе 2 мс3362?</w:t>
      </w:r>
      <w:r w:rsidRPr="002E0E63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>если конечно мерили</w:t>
      </w:r>
      <w:proofErr w:type="gramStart"/>
      <w:r w:rsidRPr="002E0E63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., </w:t>
      </w:r>
      <w:proofErr w:type="gramEnd"/>
      <w:r w:rsidRPr="002E0E63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у меня </w:t>
      </w:r>
      <w:proofErr w:type="spellStart"/>
      <w:r w:rsidRPr="002E0E63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почемуто</w:t>
      </w:r>
      <w:proofErr w:type="spellEnd"/>
      <w:r w:rsidRPr="002E0E63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маленькая по отношению к выходу ГПД.</w:t>
      </w:r>
    </w:p>
    <w:p w:rsidR="00406624" w:rsidRDefault="002E0E63" w:rsidP="002E0E63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</w:pPr>
      <w:r w:rsidRPr="002E0E6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Она и должна быть маленькой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875" cy="142875"/>
            <wp:effectExtent l="19050" t="0" r="9525" b="0"/>
            <wp:docPr id="96" name="Рисунок 96" descr="http://www.cqham.ru/forum/images/smilies/icon_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://www.cqham.ru/forum/images/smilies/icon_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E6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 - допустимо (то бишь обеспечивает нормальный режим работы) в пределах 60-180мВэфф (80-250мВ амплитуды) - зависит, прежде всего от активности кварца и от того, насколько далеко Вы его уводите от </w:t>
      </w:r>
      <w:proofErr w:type="spellStart"/>
      <w:r w:rsidRPr="002E0E6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сосбственного</w:t>
      </w:r>
      <w:proofErr w:type="spellEnd"/>
      <w:r w:rsidRPr="002E0E6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резонанса </w:t>
      </w:r>
      <w:proofErr w:type="gramStart"/>
      <w:r w:rsidRPr="002E0E6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( </w:t>
      </w:r>
      <w:proofErr w:type="gramEnd"/>
      <w:r w:rsidRPr="002E0E6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дабы попасть на частоту на 300 Гц ниже частоты среза полосы пропускания КФ). В моем экземпляре </w:t>
      </w:r>
      <w:proofErr w:type="gramStart"/>
      <w:r w:rsidRPr="002E0E6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( </w:t>
      </w:r>
      <w:proofErr w:type="gramEnd"/>
      <w:r w:rsidRPr="002E0E6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по памяти) получилось порядка 100-120мВ </w:t>
      </w:r>
      <w:proofErr w:type="spellStart"/>
      <w:r w:rsidRPr="002E0E6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эфф</w:t>
      </w:r>
      <w:proofErr w:type="spellEnd"/>
    </w:p>
    <w:p w:rsidR="00AA48F6" w:rsidRDefault="00AA48F6" w:rsidP="00AA48F6">
      <w:pPr>
        <w:shd w:val="clear" w:color="auto" w:fill="F2F6F8"/>
        <w:rPr>
          <w:rFonts w:ascii="Tahoma" w:hAnsi="Tahoma" w:cs="Tahoma"/>
          <w:i/>
          <w:iCs/>
          <w:color w:val="333333"/>
          <w:sz w:val="18"/>
          <w:szCs w:val="18"/>
        </w:rPr>
      </w:pPr>
      <w:r>
        <w:rPr>
          <w:rFonts w:ascii="Tahoma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99" name="Рисунок 99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i/>
          <w:iCs/>
          <w:color w:val="333333"/>
          <w:sz w:val="18"/>
          <w:szCs w:val="18"/>
        </w:rPr>
        <w:t> Сообщение от </w:t>
      </w:r>
      <w:proofErr w:type="spellStart"/>
      <w:r>
        <w:rPr>
          <w:rStyle w:val="a6"/>
          <w:rFonts w:ascii="Tahoma" w:hAnsi="Tahoma" w:cs="Tahoma"/>
          <w:i/>
          <w:iCs/>
          <w:color w:val="333333"/>
          <w:sz w:val="18"/>
          <w:szCs w:val="18"/>
        </w:rPr>
        <w:t>Phoenix</w:t>
      </w:r>
      <w:proofErr w:type="spellEnd"/>
    </w:p>
    <w:p w:rsidR="00AA48F6" w:rsidRDefault="00AA48F6" w:rsidP="00AA48F6">
      <w:pPr>
        <w:shd w:val="clear" w:color="auto" w:fill="F2F6F8"/>
        <w:rPr>
          <w:rFonts w:ascii="Tahoma" w:hAnsi="Tahoma" w:cs="Tahoma"/>
          <w:i/>
          <w:iCs/>
          <w:color w:val="333333"/>
          <w:sz w:val="20"/>
          <w:szCs w:val="20"/>
        </w:rPr>
      </w:pPr>
      <w:r>
        <w:rPr>
          <w:rFonts w:ascii="Tahoma" w:hAnsi="Tahoma" w:cs="Tahoma"/>
          <w:i/>
          <w:iCs/>
          <w:color w:val="333333"/>
          <w:sz w:val="20"/>
          <w:szCs w:val="20"/>
        </w:rPr>
        <w:t>Приветствую</w:t>
      </w:r>
      <w:proofErr w:type="gramStart"/>
      <w:r>
        <w:rPr>
          <w:rFonts w:ascii="Tahoma" w:hAnsi="Tahoma" w:cs="Tahoma"/>
          <w:i/>
          <w:iCs/>
          <w:color w:val="333333"/>
          <w:sz w:val="20"/>
          <w:szCs w:val="20"/>
        </w:rPr>
        <w:t xml:space="preserve"> В</w:t>
      </w:r>
      <w:proofErr w:type="gramEnd"/>
      <w:r>
        <w:rPr>
          <w:rFonts w:ascii="Tahoma" w:hAnsi="Tahoma" w:cs="Tahoma"/>
          <w:i/>
          <w:iCs/>
          <w:color w:val="333333"/>
          <w:sz w:val="20"/>
          <w:szCs w:val="20"/>
        </w:rPr>
        <w:t>сех.</w:t>
      </w:r>
      <w:r>
        <w:rPr>
          <w:rFonts w:ascii="Tahoma" w:hAnsi="Tahoma" w:cs="Tahoma"/>
          <w:i/>
          <w:iCs/>
          <w:color w:val="333333"/>
          <w:sz w:val="20"/>
          <w:szCs w:val="20"/>
        </w:rPr>
        <w:br/>
        <w:t xml:space="preserve">Сергей, </w:t>
      </w:r>
      <w:proofErr w:type="gramStart"/>
      <w:r>
        <w:rPr>
          <w:rFonts w:ascii="Tahoma" w:hAnsi="Tahoma" w:cs="Tahoma"/>
          <w:i/>
          <w:iCs/>
          <w:color w:val="333333"/>
          <w:sz w:val="20"/>
          <w:szCs w:val="20"/>
        </w:rPr>
        <w:t>подскажите</w:t>
      </w:r>
      <w:proofErr w:type="gramEnd"/>
      <w:r>
        <w:rPr>
          <w:rFonts w:ascii="Tahoma" w:hAnsi="Tahoma" w:cs="Tahoma"/>
          <w:i/>
          <w:iCs/>
          <w:color w:val="333333"/>
          <w:sz w:val="20"/>
          <w:szCs w:val="20"/>
        </w:rPr>
        <w:t xml:space="preserve"> пожалуйста, если в данном приёмнике применить </w:t>
      </w:r>
      <w:hyperlink r:id="rId25" w:tgtFrame="_blank" w:history="1">
        <w:r>
          <w:rPr>
            <w:rStyle w:val="a3"/>
            <w:rFonts w:ascii="Tahoma" w:hAnsi="Tahoma" w:cs="Tahoma"/>
            <w:i/>
            <w:iCs/>
            <w:color w:val="306887"/>
            <w:sz w:val="20"/>
            <w:szCs w:val="20"/>
          </w:rPr>
          <w:t xml:space="preserve">Вашу </w:t>
        </w:r>
        <w:proofErr w:type="spellStart"/>
        <w:r>
          <w:rPr>
            <w:rStyle w:val="a3"/>
            <w:rFonts w:ascii="Tahoma" w:hAnsi="Tahoma" w:cs="Tahoma"/>
            <w:i/>
            <w:iCs/>
            <w:color w:val="306887"/>
            <w:sz w:val="20"/>
            <w:szCs w:val="20"/>
          </w:rPr>
          <w:t>схемку</w:t>
        </w:r>
        <w:proofErr w:type="spellEnd"/>
      </w:hyperlink>
      <w:r>
        <w:rPr>
          <w:rFonts w:ascii="Tahoma" w:hAnsi="Tahoma" w:cs="Tahoma"/>
          <w:i/>
          <w:iCs/>
          <w:color w:val="333333"/>
          <w:sz w:val="20"/>
          <w:szCs w:val="20"/>
        </w:rPr>
        <w:t xml:space="preserve"> что можно выиграть? При </w:t>
      </w:r>
      <w:r>
        <w:rPr>
          <w:rFonts w:ascii="Tahoma" w:hAnsi="Tahoma" w:cs="Tahoma"/>
          <w:i/>
          <w:iCs/>
          <w:color w:val="333333"/>
          <w:sz w:val="20"/>
          <w:szCs w:val="20"/>
        </w:rPr>
        <w:lastRenderedPageBreak/>
        <w:t>4х или 8х кристальном фильтре.</w:t>
      </w:r>
      <w:r>
        <w:rPr>
          <w:rFonts w:ascii="Tahoma" w:hAnsi="Tahoma" w:cs="Tahoma"/>
          <w:i/>
          <w:iCs/>
          <w:color w:val="333333"/>
          <w:sz w:val="20"/>
          <w:szCs w:val="20"/>
        </w:rPr>
        <w:br/>
        <w:t>P. S. Сессия подходит к концу, пора приниматься за дело </w:t>
      </w:r>
      <w:r>
        <w:rPr>
          <w:rFonts w:ascii="Tahoma" w:hAnsi="Tahoma" w:cs="Tahoma"/>
          <w:i/>
          <w:iCs/>
          <w:noProof/>
          <w:color w:val="333333"/>
          <w:sz w:val="20"/>
          <w:szCs w:val="20"/>
        </w:rPr>
        <w:drawing>
          <wp:inline distT="0" distB="0" distL="0" distR="0">
            <wp:extent cx="142875" cy="142875"/>
            <wp:effectExtent l="19050" t="0" r="9525" b="0"/>
            <wp:docPr id="100" name="Рисунок 100" descr="http://www.cqham.ru/forum/images/smilies/icon_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://www.cqham.ru/forum/images/smilies/icon_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i/>
          <w:iCs/>
          <w:color w:val="333333"/>
          <w:sz w:val="20"/>
          <w:szCs w:val="20"/>
        </w:rPr>
        <w:t> </w:t>
      </w:r>
      <w:r>
        <w:rPr>
          <w:rFonts w:ascii="Tahoma" w:hAnsi="Tahoma" w:cs="Tahoma"/>
          <w:i/>
          <w:iCs/>
          <w:noProof/>
          <w:color w:val="333333"/>
          <w:sz w:val="20"/>
          <w:szCs w:val="20"/>
        </w:rPr>
        <w:drawing>
          <wp:inline distT="0" distB="0" distL="0" distR="0">
            <wp:extent cx="247650" cy="266700"/>
            <wp:effectExtent l="19050" t="0" r="0" b="0"/>
            <wp:docPr id="101" name="Рисунок 101" descr="http://www.cqham.ru/forum/images/smilies/icon_sup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://www.cqham.ru/forum/images/smilies/icon_super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ahoma" w:hAnsi="Tahoma" w:cs="Tahoma"/>
          <w:i/>
          <w:iCs/>
          <w:color w:val="333333"/>
          <w:sz w:val="20"/>
          <w:szCs w:val="20"/>
        </w:rPr>
        <w:t> .</w:t>
      </w:r>
      <w:proofErr w:type="gramEnd"/>
    </w:p>
    <w:p w:rsidR="00AA48F6" w:rsidRDefault="00AA48F6" w:rsidP="00AA48F6">
      <w:pPr>
        <w:rPr>
          <w:rFonts w:ascii="Verdana" w:hAnsi="Verdana"/>
          <w:color w:val="333333"/>
          <w:sz w:val="20"/>
          <w:szCs w:val="20"/>
          <w:shd w:val="clear" w:color="auto" w:fill="FFFFFB"/>
        </w:rPr>
      </w:pPr>
      <w:r>
        <w:rPr>
          <w:rFonts w:ascii="Verdana" w:hAnsi="Verdana"/>
          <w:color w:val="333333"/>
          <w:sz w:val="20"/>
          <w:szCs w:val="20"/>
          <w:shd w:val="clear" w:color="auto" w:fill="FFFFFB"/>
        </w:rPr>
        <w:t>Привет, Володя.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Применение двухзвенного ФНЧ дополнительно понизит шумы преобразования. Что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касается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будет ли заметное повышение селективности по соседу, зависит прежде всего от основного КФ - если это 8-ми кристальный, то эффект будет небольшой, для 4-х кристального при ПЧ 4-6Мгц эффект будет более заметен, ну и самый существенный выигрыш в селективности будет для 4-х кристального при ПЧ 8-10Мгц</w:t>
      </w:r>
    </w:p>
    <w:p w:rsidR="009C6A03" w:rsidRPr="009C6A03" w:rsidRDefault="009C6A03" w:rsidP="009C6A03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105" name="Рисунок 105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6A03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proofErr w:type="spellStart"/>
      <w:r w:rsidRPr="009C6A03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Phoenix</w:t>
      </w:r>
      <w:proofErr w:type="spellEnd"/>
    </w:p>
    <w:p w:rsidR="009C6A03" w:rsidRPr="009C6A03" w:rsidRDefault="009C6A03" w:rsidP="009C6A03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9C6A03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Доброго времени суток.</w:t>
      </w:r>
      <w:r w:rsidRPr="009C6A03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>Вот нарисовал связку приёмник "Малыш" + синтезатор RA9YTJ на LM7001.</w:t>
      </w:r>
      <w:r w:rsidRPr="009C6A03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 xml:space="preserve">Сергей </w:t>
      </w:r>
      <w:proofErr w:type="gramStart"/>
      <w:r w:rsidRPr="009C6A03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US5MSQ</w:t>
      </w:r>
      <w:proofErr w:type="gramEnd"/>
      <w:r w:rsidRPr="009C6A03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что думаете по этому поводу? К сожалению, кварцев на 5.25МГц у меня нет. Интересно, хватит ли уровня сигнала ГПД для работы PLL, по </w:t>
      </w:r>
      <w:proofErr w:type="spellStart"/>
      <w:r w:rsidRPr="009C6A03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даташиту</w:t>
      </w:r>
      <w:proofErr w:type="spellEnd"/>
      <w:r w:rsidRPr="009C6A03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на LM7001 </w:t>
      </w:r>
      <w:proofErr w:type="spellStart"/>
      <w:r w:rsidRPr="009C6A03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Vin</w:t>
      </w:r>
      <w:proofErr w:type="spellEnd"/>
      <w:r w:rsidRPr="009C6A03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= 0.1 </w:t>
      </w:r>
      <w:proofErr w:type="spellStart"/>
      <w:r w:rsidRPr="009C6A03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to</w:t>
      </w:r>
      <w:proofErr w:type="spellEnd"/>
      <w:r w:rsidRPr="009C6A03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1.5 </w:t>
      </w:r>
      <w:proofErr w:type="spellStart"/>
      <w:r w:rsidRPr="009C6A03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Vrms</w:t>
      </w:r>
      <w:proofErr w:type="spellEnd"/>
      <w:r w:rsidRPr="009C6A03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.</w:t>
      </w:r>
    </w:p>
    <w:p w:rsidR="009C6A03" w:rsidRPr="009C6A03" w:rsidRDefault="009C6A03" w:rsidP="009C6A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C6A0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На выходе ГПД сигнал будет порядка 0,1-0,15Вэфф, </w:t>
      </w:r>
      <w:proofErr w:type="spellStart"/>
      <w:r w:rsidRPr="009C6A0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долно</w:t>
      </w:r>
      <w:proofErr w:type="spellEnd"/>
      <w:r w:rsidRPr="009C6A0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хватить.</w:t>
      </w:r>
    </w:p>
    <w:p w:rsidR="009C6A03" w:rsidRPr="009C6A03" w:rsidRDefault="009C6A03" w:rsidP="009C6A03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106" name="Рисунок 106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6A03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proofErr w:type="spellStart"/>
      <w:r w:rsidRPr="009C6A03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Phoenix</w:t>
      </w:r>
      <w:proofErr w:type="spellEnd"/>
    </w:p>
    <w:p w:rsidR="009C6A03" w:rsidRPr="009C6A03" w:rsidRDefault="009C6A03" w:rsidP="009C6A03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9C6A03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На каком каркасе лучше мотать катушку 30мкГн? Думаю на секционном (есть от Аверс и </w:t>
      </w:r>
      <w:proofErr w:type="gramStart"/>
      <w:r w:rsidRPr="009C6A03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обычные</w:t>
      </w:r>
      <w:proofErr w:type="gramEnd"/>
      <w:r w:rsidRPr="009C6A03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) или может на каком-то импортном каркасе? Я не разобрался, как рассчитать </w:t>
      </w:r>
      <w:proofErr w:type="gramStart"/>
      <w:r w:rsidRPr="009C6A03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катушку</w:t>
      </w:r>
      <w:proofErr w:type="gramEnd"/>
      <w:r w:rsidRPr="009C6A03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намотанную на секционном каркасе.</w:t>
      </w:r>
    </w:p>
    <w:p w:rsidR="00AA48F6" w:rsidRDefault="009C6A03" w:rsidP="009C6A03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</w:pPr>
      <w:r w:rsidRPr="009C6A0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Для катушки ГУН важна не столько стабильность параметров, сколько добротность, поэтому желательны каркасы с большой магнитной проницаемостью, чтобы можно было катушку намотать меньшим числом витком </w:t>
      </w:r>
      <w:proofErr w:type="spellStart"/>
      <w:r w:rsidRPr="009C6A0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и</w:t>
      </w:r>
      <w:proofErr w:type="gramStart"/>
      <w:r w:rsidRPr="009C6A0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,с</w:t>
      </w:r>
      <w:proofErr w:type="gramEnd"/>
      <w:r w:rsidRPr="009C6A0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оответственно</w:t>
      </w:r>
      <w:proofErr w:type="spellEnd"/>
      <w:r w:rsidRPr="009C6A0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, проводом </w:t>
      </w:r>
      <w:proofErr w:type="spellStart"/>
      <w:r w:rsidRPr="009C6A0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бОльшего</w:t>
      </w:r>
      <w:proofErr w:type="spellEnd"/>
      <w:r w:rsidRPr="009C6A0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диаметра. В этом плане </w:t>
      </w:r>
      <w:proofErr w:type="gramStart"/>
      <w:r w:rsidRPr="009C6A0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удобны</w:t>
      </w:r>
      <w:proofErr w:type="gramEnd"/>
      <w:r w:rsidRPr="009C6A0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контура ПЧ (465 или 455кГц) от советских или импортных приемников. Расчеты секционированных катушек приведены во многих справочниках, но намного проще и точнее требуемое число витков определить по пробной намотке </w:t>
      </w:r>
      <w:proofErr w:type="gramStart"/>
      <w:r w:rsidRPr="009C6A0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( </w:t>
      </w:r>
      <w:proofErr w:type="gramEnd"/>
      <w:r w:rsidRPr="009C6A0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10,20,30 витков равномерно размещенный во </w:t>
      </w:r>
      <w:proofErr w:type="spellStart"/>
      <w:r w:rsidRPr="009C6A0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свех</w:t>
      </w:r>
      <w:proofErr w:type="spellEnd"/>
      <w:r w:rsidRPr="009C6A0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секциях). Требуемую индуктивность я бы увеличил на 15-20 процентов, тем самым увеличим диапазон перестройки ГУН, что упростит налаживание и исключить необходимость в точном подборе индуктивности.</w:t>
      </w:r>
      <w:r w:rsidRPr="009C6A03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9C6A0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И еще, я бы уменьшил напряжение питания аналоговых частей синтезатора до 6В, что несколько упростит и схему синтеза и согласование С ГУН </w:t>
      </w:r>
      <w:proofErr w:type="gramStart"/>
      <w:r w:rsidRPr="009C6A0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( </w:t>
      </w:r>
      <w:proofErr w:type="gramEnd"/>
      <w:r w:rsidRPr="009C6A03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например, можно убрать защитный стабилитрон в цепи управления варикапом)</w:t>
      </w:r>
    </w:p>
    <w:p w:rsidR="0066038D" w:rsidRPr="0066038D" w:rsidRDefault="0066038D" w:rsidP="0066038D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109" name="Рисунок 109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038D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r w:rsidRPr="0066038D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RU3NIK</w:t>
      </w:r>
    </w:p>
    <w:p w:rsidR="0066038D" w:rsidRPr="0066038D" w:rsidRDefault="0066038D" w:rsidP="0066038D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proofErr w:type="spellStart"/>
      <w:r w:rsidRPr="0066038D">
        <w:rPr>
          <w:rFonts w:ascii="Tahoma" w:eastAsia="Times New Roman" w:hAnsi="Tahoma" w:cs="Tahoma"/>
          <w:b/>
          <w:bCs/>
          <w:i/>
          <w:iCs/>
          <w:color w:val="333333"/>
          <w:sz w:val="20"/>
          <w:szCs w:val="20"/>
        </w:rPr>
        <w:t>to</w:t>
      </w:r>
      <w:proofErr w:type="spellEnd"/>
      <w:r w:rsidRPr="0066038D">
        <w:rPr>
          <w:rFonts w:ascii="Tahoma" w:eastAsia="Times New Roman" w:hAnsi="Tahoma" w:cs="Tahoma"/>
          <w:b/>
          <w:bCs/>
          <w:i/>
          <w:iCs/>
          <w:color w:val="333333"/>
          <w:sz w:val="20"/>
          <w:szCs w:val="20"/>
        </w:rPr>
        <w:t xml:space="preserve"> Serg007</w:t>
      </w:r>
      <w:proofErr w:type="gramStart"/>
      <w:r w:rsidRPr="0066038D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>З</w:t>
      </w:r>
      <w:proofErr w:type="gramEnd"/>
      <w:r w:rsidRPr="0066038D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дравствуйте Сергей!!! </w:t>
      </w:r>
      <w:proofErr w:type="gramStart"/>
      <w:r w:rsidRPr="0066038D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У меня такой вопрос: сильно ли изменятся параметры "малыша" если </w:t>
      </w:r>
      <w:proofErr w:type="spellStart"/>
      <w:r w:rsidRPr="0066038D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комутацию</w:t>
      </w:r>
      <w:proofErr w:type="spellEnd"/>
      <w:r w:rsidRPr="0066038D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диапазонов сделать электронной, </w:t>
      </w:r>
      <w:proofErr w:type="spellStart"/>
      <w:r w:rsidRPr="0066038D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напимер</w:t>
      </w:r>
      <w:proofErr w:type="spellEnd"/>
      <w:r w:rsidRPr="0066038D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диодную или при помощи ключей типа 4053???</w:t>
      </w:r>
      <w:proofErr w:type="gramEnd"/>
    </w:p>
    <w:p w:rsidR="009C6A03" w:rsidRDefault="0066038D" w:rsidP="0066038D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</w:pPr>
      <w:r w:rsidRPr="0066038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Для ПДФ неплохо будет </w:t>
      </w:r>
      <w:proofErr w:type="spellStart"/>
      <w:r w:rsidRPr="0066038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работь</w:t>
      </w:r>
      <w:proofErr w:type="spellEnd"/>
      <w:r w:rsidRPr="0066038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диодная, у ключей 4053 относительно большое сопротивление открытого ключ</w:t>
      </w:r>
      <w:proofErr w:type="gramStart"/>
      <w:r w:rsidRPr="0066038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а(</w:t>
      </w:r>
      <w:proofErr w:type="gramEnd"/>
      <w:r w:rsidRPr="0066038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в зависимости от производителя и напряжения питания - 45-150 Ом), поэтому их желательно применять для коммутации цепей , имеющих сопротивление как минимум в -3-5 раз большее, т.е. для коммутации выхода ПДФ (700 </w:t>
      </w:r>
      <w:proofErr w:type="spellStart"/>
      <w:r w:rsidRPr="0066038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ом</w:t>
      </w:r>
      <w:proofErr w:type="spellEnd"/>
      <w:r w:rsidRPr="0066038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) </w:t>
      </w:r>
      <w:proofErr w:type="spellStart"/>
      <w:r w:rsidRPr="0066038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гогдятся</w:t>
      </w:r>
      <w:proofErr w:type="spellEnd"/>
      <w:r w:rsidRPr="0066038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, а по входу ПДФ - нет.</w:t>
      </w:r>
      <w:r w:rsidRPr="0066038D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proofErr w:type="spellStart"/>
      <w:r w:rsidRPr="0066038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ДЛя</w:t>
      </w:r>
      <w:proofErr w:type="spellEnd"/>
      <w:r w:rsidRPr="0066038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комму</w:t>
      </w:r>
      <w: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тации ГПД, из-за особенностей е</w:t>
      </w:r>
      <w:r w:rsidRPr="0066038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го схемы, на мой взгляд, нормально подходит только </w:t>
      </w:r>
      <w:r w:rsidRPr="0066038D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FFFFB"/>
        </w:rPr>
        <w:t>релейная</w:t>
      </w:r>
      <w:r w:rsidRPr="0066038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 коммутация.</w:t>
      </w:r>
    </w:p>
    <w:p w:rsidR="00C868A6" w:rsidRPr="00C868A6" w:rsidRDefault="00C868A6" w:rsidP="00C868A6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111" name="Рисунок 111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68A6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proofErr w:type="spellStart"/>
      <w:r w:rsidRPr="00C868A6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Phoenix</w:t>
      </w:r>
      <w:proofErr w:type="spellEnd"/>
    </w:p>
    <w:p w:rsidR="00C868A6" w:rsidRPr="00C868A6" w:rsidRDefault="00C868A6" w:rsidP="00C868A6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C868A6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Интересует, почему транзистор подключён в точку соединения резисторов, а не непосредственно к входу LM386?</w:t>
      </w:r>
    </w:p>
    <w:p w:rsidR="00C868A6" w:rsidRDefault="00C868A6" w:rsidP="00C868A6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</w:pPr>
      <w:r w:rsidRPr="00C868A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Володя, ответ </w:t>
      </w:r>
      <w:r w:rsidRPr="00C868A6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FFFFB"/>
        </w:rPr>
        <w:t>zulu1</w:t>
      </w:r>
      <w:r w:rsidRPr="00C868A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 достаточно близок к истине</w:t>
      </w:r>
      <w:proofErr w:type="gramStart"/>
      <w:r w:rsidRPr="00C868A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875" cy="142875"/>
            <wp:effectExtent l="19050" t="0" r="9525" b="0"/>
            <wp:docPr id="112" name="Рисунок 112" descr="http://www.cqham.ru/forum/images/smilies/icon_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://www.cqham.ru/forum/images/smilies/icon_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68A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 В</w:t>
      </w:r>
      <w:proofErr w:type="gramEnd"/>
      <w:r w:rsidRPr="00C868A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процессе работы АРУ сопротивление открытого канала </w:t>
      </w:r>
      <w:proofErr w:type="spellStart"/>
      <w:r w:rsidRPr="00C868A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полевика</w:t>
      </w:r>
      <w:proofErr w:type="spellEnd"/>
      <w:r w:rsidRPr="00C868A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может уменьшать до нескольких десятков, а то и единиц </w:t>
      </w:r>
      <w:proofErr w:type="spellStart"/>
      <w:r w:rsidRPr="00C868A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ом</w:t>
      </w:r>
      <w:proofErr w:type="spellEnd"/>
      <w:r w:rsidRPr="00C868A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. В результате частота среза </w:t>
      </w:r>
      <w:proofErr w:type="spellStart"/>
      <w:r w:rsidRPr="00C868A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увеличиается</w:t>
      </w:r>
      <w:proofErr w:type="spellEnd"/>
      <w:r w:rsidRPr="00C868A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</w:t>
      </w:r>
      <w:proofErr w:type="gramStart"/>
      <w:r w:rsidRPr="00C868A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в</w:t>
      </w:r>
      <w:proofErr w:type="gramEnd"/>
      <w:r w:rsidRPr="00C868A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на 2-3 </w:t>
      </w:r>
      <w:proofErr w:type="gramStart"/>
      <w:r w:rsidRPr="00C868A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порядка</w:t>
      </w:r>
      <w:proofErr w:type="gramEnd"/>
      <w:r w:rsidRPr="00C868A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и работа второго звена </w:t>
      </w:r>
      <w:proofErr w:type="spellStart"/>
      <w:r w:rsidRPr="00C868A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ФНч</w:t>
      </w:r>
      <w:proofErr w:type="spellEnd"/>
      <w:r w:rsidRPr="00C868A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становится неэффективной - оно фактически не работает. Для исключения этого и </w:t>
      </w:r>
      <w:proofErr w:type="gramStart"/>
      <w:r w:rsidRPr="00C868A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введен</w:t>
      </w:r>
      <w:proofErr w:type="gramEnd"/>
      <w:r w:rsidRPr="00C868A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R10</w:t>
      </w:r>
    </w:p>
    <w:p w:rsidR="00683F9D" w:rsidRPr="00683F9D" w:rsidRDefault="00683F9D" w:rsidP="00683F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3F9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Здравствуйте.</w:t>
      </w:r>
    </w:p>
    <w:p w:rsidR="00683F9D" w:rsidRPr="00683F9D" w:rsidRDefault="00683F9D" w:rsidP="00683F9D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115" name="Рисунок 115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3F9D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proofErr w:type="spellStart"/>
      <w:r w:rsidRPr="00683F9D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gromoboy</w:t>
      </w:r>
      <w:proofErr w:type="spellEnd"/>
    </w:p>
    <w:p w:rsidR="00683F9D" w:rsidRPr="00683F9D" w:rsidRDefault="00683F9D" w:rsidP="00683F9D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683F9D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Хочу переделать на катушках 5 мм</w:t>
      </w:r>
      <w:proofErr w:type="gramStart"/>
      <w:r w:rsidRPr="00683F9D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.</w:t>
      </w:r>
      <w:proofErr w:type="gramEnd"/>
      <w:r w:rsidRPr="00683F9D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</w:t>
      </w:r>
      <w:proofErr w:type="gramStart"/>
      <w:r w:rsidRPr="00683F9D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с</w:t>
      </w:r>
      <w:proofErr w:type="gramEnd"/>
      <w:r w:rsidRPr="00683F9D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</w:t>
      </w:r>
      <w:proofErr w:type="spellStart"/>
      <w:r w:rsidRPr="00683F9D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подстроечниками</w:t>
      </w:r>
      <w:proofErr w:type="spellEnd"/>
      <w:r w:rsidRPr="00683F9D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. Нарисуйте </w:t>
      </w:r>
      <w:proofErr w:type="spellStart"/>
      <w:r w:rsidRPr="00683F9D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пож</w:t>
      </w:r>
      <w:proofErr w:type="spellEnd"/>
      <w:r w:rsidRPr="00683F9D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. </w:t>
      </w:r>
      <w:proofErr w:type="gramStart"/>
      <w:r w:rsidRPr="00683F9D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простую</w:t>
      </w:r>
      <w:proofErr w:type="gramEnd"/>
      <w:r w:rsidRPr="00683F9D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</w:t>
      </w:r>
      <w:proofErr w:type="spellStart"/>
      <w:r w:rsidRPr="00683F9D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схемку</w:t>
      </w:r>
      <w:proofErr w:type="spellEnd"/>
      <w:r w:rsidRPr="00683F9D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, без диодов, намоточные данные и номиналы емкостей для этих катушек, на два диапазона. Как я понял у </w:t>
      </w:r>
      <w:proofErr w:type="spellStart"/>
      <w:r w:rsidRPr="00683F9D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полосовиков</w:t>
      </w:r>
      <w:proofErr w:type="spellEnd"/>
      <w:r w:rsidRPr="00683F9D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по выходу, для согласования должно быть большое сопротивление.</w:t>
      </w:r>
      <w:proofErr w:type="gramStart"/>
      <w:r w:rsidRPr="00683F9D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.</w:t>
      </w:r>
      <w:proofErr w:type="gramEnd"/>
    </w:p>
    <w:p w:rsidR="00683F9D" w:rsidRPr="00683F9D" w:rsidRDefault="00683F9D" w:rsidP="00683F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3F9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lastRenderedPageBreak/>
        <w:t xml:space="preserve">Вариант схемы на самодельных катушках, выложенный на стр.1 пригоден и для механической коммутации (например, как в оригинале - тумблером). Для этого просто убираем диоды (разумеется и все связанные с ними резисторы и конденсаторы цепи управления) и выходной нагрузочный резистор, а входной </w:t>
      </w:r>
      <w:proofErr w:type="gramStart"/>
      <w:r w:rsidRPr="00683F9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( </w:t>
      </w:r>
      <w:proofErr w:type="gramEnd"/>
      <w:r w:rsidRPr="00683F9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для каждого диапазона) берем по 220 </w:t>
      </w:r>
      <w:proofErr w:type="spellStart"/>
      <w:r w:rsidRPr="00683F9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ом</w:t>
      </w:r>
      <w:proofErr w:type="spellEnd"/>
      <w:r w:rsidRPr="00683F9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. Эти ПДФ рассчитаны под нагрузку 700 </w:t>
      </w:r>
      <w:proofErr w:type="spellStart"/>
      <w:r w:rsidRPr="00683F9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ом</w:t>
      </w:r>
      <w:proofErr w:type="spellEnd"/>
      <w:r w:rsidRPr="00683F9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</w:t>
      </w:r>
      <w:proofErr w:type="gramStart"/>
      <w:r w:rsidRPr="00683F9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( </w:t>
      </w:r>
      <w:proofErr w:type="gramEnd"/>
      <w:r w:rsidRPr="00683F9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входное сопротивление первого смесителя МС3362)</w:t>
      </w:r>
      <w:r w:rsidRPr="00683F9D">
        <w:rPr>
          <w:rFonts w:ascii="Verdana" w:eastAsia="Times New Roman" w:hAnsi="Verdana" w:cs="Times New Roman"/>
          <w:color w:val="333333"/>
          <w:sz w:val="20"/>
          <w:szCs w:val="20"/>
        </w:rPr>
        <w:br/>
      </w:r>
    </w:p>
    <w:p w:rsidR="00683F9D" w:rsidRPr="00683F9D" w:rsidRDefault="00683F9D" w:rsidP="00683F9D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116" name="Рисунок 116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3F9D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proofErr w:type="spellStart"/>
      <w:r w:rsidRPr="00683F9D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gromoboy</w:t>
      </w:r>
      <w:proofErr w:type="spellEnd"/>
    </w:p>
    <w:p w:rsidR="00683F9D" w:rsidRPr="00683F9D" w:rsidRDefault="00683F9D" w:rsidP="00683F9D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683F9D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И еще. При включении приемника без </w:t>
      </w:r>
      <w:proofErr w:type="spellStart"/>
      <w:r w:rsidRPr="00683F9D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полосовиков</w:t>
      </w:r>
      <w:proofErr w:type="spellEnd"/>
      <w:r w:rsidRPr="00683F9D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прослушивается шумок. Не большой, но и не маленький. Так и должно быть</w:t>
      </w:r>
      <w:proofErr w:type="gramStart"/>
      <w:r w:rsidRPr="00683F9D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?</w:t>
      </w:r>
      <w:proofErr w:type="gramEnd"/>
      <w:r w:rsidRPr="00683F9D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Как уменьшить шум всего тракта.</w:t>
      </w:r>
    </w:p>
    <w:p w:rsidR="00C868A6" w:rsidRDefault="00683F9D" w:rsidP="00683F9D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</w:pPr>
      <w:r w:rsidRPr="00683F9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Если шум не более 18-20мВ - это нормально. </w:t>
      </w:r>
      <w:proofErr w:type="gramStart"/>
      <w:r w:rsidRPr="00683F9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И</w:t>
      </w:r>
      <w:proofErr w:type="gramEnd"/>
      <w:r w:rsidRPr="00683F9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на мой взгляд, такая величина не напрягает хоть при работе на динамик, хоть на телефоны.</w:t>
      </w:r>
      <w:r w:rsidRPr="00683F9D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683F9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Уменьшить шумы можно уменьшением усиления УНЧ (например, увеличив R9 в 2 раза, </w:t>
      </w:r>
      <w:proofErr w:type="spellStart"/>
      <w:r w:rsidRPr="00683F9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ма</w:t>
      </w:r>
      <w:proofErr w:type="spellEnd"/>
      <w:r w:rsidRPr="00683F9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снижаем в те же 2 раза </w:t>
      </w:r>
      <w:proofErr w:type="gramStart"/>
      <w:r w:rsidRPr="00683F9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Кус</w:t>
      </w:r>
      <w:proofErr w:type="gramEnd"/>
      <w:r w:rsidRPr="00683F9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и, соответственно, собственные шумы)</w:t>
      </w:r>
    </w:p>
    <w:p w:rsidR="001C2EE8" w:rsidRPr="001C2EE8" w:rsidRDefault="001C2EE8" w:rsidP="001C2EE8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119" name="Рисунок 119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2EE8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proofErr w:type="spellStart"/>
      <w:r w:rsidRPr="001C2EE8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Димс</w:t>
      </w:r>
      <w:proofErr w:type="spellEnd"/>
    </w:p>
    <w:p w:rsidR="001C2EE8" w:rsidRPr="001C2EE8" w:rsidRDefault="001C2EE8" w:rsidP="001C2EE8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1C2EE8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Сергей, спасибо за ответ!</w:t>
      </w:r>
      <w:r w:rsidRPr="001C2EE8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>можно еще пару вопросов: почему у катушек с ПЧ 10,7МГц и ПЧ455кГц разная конструкция,</w:t>
      </w:r>
      <w:r w:rsidRPr="001C2EE8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>а правильно понимаю, что можно купить катушки с ферритовым горшком и намотать на них указанное количество проволоки?</w:t>
      </w:r>
    </w:p>
    <w:p w:rsidR="00683F9D" w:rsidRDefault="001C2EE8" w:rsidP="001C2EE8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</w:pPr>
      <w:r w:rsidRPr="001C2E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Секционирование катушек позволяет немного снизить их </w:t>
      </w:r>
      <w:proofErr w:type="gramStart"/>
      <w:r w:rsidRPr="001C2E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собственную</w:t>
      </w:r>
      <w:proofErr w:type="gramEnd"/>
      <w:r w:rsidRPr="001C2E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</w:t>
      </w:r>
      <w:proofErr w:type="spellStart"/>
      <w:r w:rsidRPr="001C2E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емксоть</w:t>
      </w:r>
      <w:proofErr w:type="spellEnd"/>
      <w:r w:rsidRPr="001C2E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, что в некоторых случаях бывает важно.</w:t>
      </w:r>
      <w:r w:rsidRPr="001C2EE8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1C2E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Что касается контуров ПЧ 455кГц от импортных приемников, то встречаются минимум 4 разновидности каркасов, отличающихся как длиной внутренней "</w:t>
      </w:r>
      <w:proofErr w:type="spellStart"/>
      <w:r w:rsidRPr="001C2E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гантельки</w:t>
      </w:r>
      <w:proofErr w:type="spellEnd"/>
      <w:r w:rsidRPr="001C2E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" (мои данные </w:t>
      </w:r>
      <w:proofErr w:type="spellStart"/>
      <w:r w:rsidRPr="001C2E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приведенеы</w:t>
      </w:r>
      <w:proofErr w:type="spellEnd"/>
      <w:r w:rsidRPr="001C2E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для "длинной", для короткой пределы </w:t>
      </w:r>
      <w:proofErr w:type="spellStart"/>
      <w:r w:rsidRPr="001C2E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изменния</w:t>
      </w:r>
      <w:proofErr w:type="spellEnd"/>
      <w:r w:rsidRPr="001C2E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индуктивности поменьше - порядка 2,5-3 раз), так и конструкцией экрана (открытой - горшок выкручивается наруж</w:t>
      </w:r>
      <w:proofErr w:type="gramStart"/>
      <w:r w:rsidRPr="001C2E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у-</w:t>
      </w:r>
      <w:proofErr w:type="gramEnd"/>
      <w:r w:rsidRPr="001C2E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см. у меня на фото, зарытой - горшок полностью спрятан в экране, </w:t>
      </w:r>
      <w:proofErr w:type="spellStart"/>
      <w:r w:rsidRPr="001C2E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соотвественно</w:t>
      </w:r>
      <w:proofErr w:type="spellEnd"/>
      <w:r w:rsidRPr="001C2E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диапазон подстройки индуктивности еще меньше - порядка 2 раз.</w:t>
      </w:r>
      <w:r w:rsidRPr="001C2EE8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1C2E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Поэтому количество витков в общем случае может отличаться от </w:t>
      </w:r>
      <w:proofErr w:type="gramStart"/>
      <w:r w:rsidRPr="001C2E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авторского</w:t>
      </w:r>
      <w:proofErr w:type="gramEnd"/>
      <w:r w:rsidRPr="001C2E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.</w:t>
      </w:r>
    </w:p>
    <w:p w:rsidR="00EC66C9" w:rsidRDefault="00EC66C9" w:rsidP="00EC66C9">
      <w:pPr>
        <w:shd w:val="clear" w:color="auto" w:fill="F2F6F8"/>
        <w:rPr>
          <w:rFonts w:ascii="Tahoma" w:hAnsi="Tahoma" w:cs="Tahoma"/>
          <w:i/>
          <w:iCs/>
          <w:color w:val="333333"/>
          <w:sz w:val="18"/>
          <w:szCs w:val="18"/>
        </w:rPr>
      </w:pPr>
      <w:r>
        <w:rPr>
          <w:rFonts w:ascii="Tahoma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121" name="Рисунок 121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i/>
          <w:iCs/>
          <w:color w:val="333333"/>
          <w:sz w:val="18"/>
          <w:szCs w:val="18"/>
        </w:rPr>
        <w:t> Сообщение от </w:t>
      </w:r>
      <w:proofErr w:type="spellStart"/>
      <w:r>
        <w:rPr>
          <w:rStyle w:val="a6"/>
          <w:rFonts w:ascii="Tahoma" w:hAnsi="Tahoma" w:cs="Tahoma"/>
          <w:i/>
          <w:iCs/>
          <w:color w:val="333333"/>
          <w:sz w:val="18"/>
          <w:szCs w:val="18"/>
        </w:rPr>
        <w:t>Димс</w:t>
      </w:r>
      <w:proofErr w:type="spellEnd"/>
    </w:p>
    <w:p w:rsidR="00EC66C9" w:rsidRDefault="00EC66C9" w:rsidP="00EC66C9">
      <w:pPr>
        <w:shd w:val="clear" w:color="auto" w:fill="F2F6F8"/>
        <w:rPr>
          <w:rFonts w:ascii="Tahoma" w:hAnsi="Tahoma" w:cs="Tahoma"/>
          <w:i/>
          <w:iCs/>
          <w:color w:val="333333"/>
          <w:sz w:val="20"/>
          <w:szCs w:val="20"/>
        </w:rPr>
      </w:pPr>
      <w:r>
        <w:rPr>
          <w:rFonts w:ascii="Tahoma" w:hAnsi="Tahoma" w:cs="Tahoma"/>
          <w:i/>
          <w:iCs/>
          <w:color w:val="333333"/>
          <w:sz w:val="20"/>
          <w:szCs w:val="20"/>
        </w:rPr>
        <w:t>Сергей, я только начинаю все осваивать....</w:t>
      </w:r>
      <w:r>
        <w:rPr>
          <w:rFonts w:ascii="Tahoma" w:hAnsi="Tahoma" w:cs="Tahoma"/>
          <w:i/>
          <w:iCs/>
          <w:color w:val="333333"/>
          <w:sz w:val="20"/>
          <w:szCs w:val="20"/>
        </w:rPr>
        <w:br/>
        <w:t xml:space="preserve">я правильно понимаю, что надо просто поставить катушки с </w:t>
      </w:r>
      <w:proofErr w:type="spellStart"/>
      <w:r>
        <w:rPr>
          <w:rFonts w:ascii="Tahoma" w:hAnsi="Tahoma" w:cs="Tahoma"/>
          <w:i/>
          <w:iCs/>
          <w:color w:val="333333"/>
          <w:sz w:val="20"/>
          <w:szCs w:val="20"/>
        </w:rPr>
        <w:t>макимальной</w:t>
      </w:r>
      <w:proofErr w:type="spellEnd"/>
      <w:r>
        <w:rPr>
          <w:rFonts w:ascii="Tahoma" w:hAnsi="Tahoma" w:cs="Tahoma"/>
          <w:i/>
          <w:iCs/>
          <w:color w:val="333333"/>
          <w:sz w:val="20"/>
          <w:szCs w:val="20"/>
        </w:rPr>
        <w:t xml:space="preserve"> шириной диапазона и определенного качества для ПЧ 10,7 МГц средняя индуктивность катушки 5,3мкГн, для</w:t>
      </w:r>
      <w:r>
        <w:rPr>
          <w:rFonts w:ascii="Tahoma" w:hAnsi="Tahoma" w:cs="Tahoma"/>
          <w:i/>
          <w:iCs/>
          <w:color w:val="333333"/>
          <w:sz w:val="20"/>
          <w:szCs w:val="20"/>
        </w:rPr>
        <w:br/>
        <w:t xml:space="preserve">ПЧ455кГц - 12мкГн, просто я сейчас </w:t>
      </w:r>
      <w:proofErr w:type="gramStart"/>
      <w:r>
        <w:rPr>
          <w:rFonts w:ascii="Tahoma" w:hAnsi="Tahoma" w:cs="Tahoma"/>
          <w:i/>
          <w:iCs/>
          <w:color w:val="333333"/>
          <w:sz w:val="20"/>
          <w:szCs w:val="20"/>
        </w:rPr>
        <w:t>хочу</w:t>
      </w:r>
      <w:proofErr w:type="gramEnd"/>
      <w:r>
        <w:rPr>
          <w:rFonts w:ascii="Tahoma" w:hAnsi="Tahoma" w:cs="Tahoma"/>
          <w:i/>
          <w:iCs/>
          <w:color w:val="333333"/>
          <w:sz w:val="20"/>
          <w:szCs w:val="20"/>
        </w:rPr>
        <w:t xml:space="preserve"> чтобы приемник хотя бы заработал, пока поставлю заводские катушки.</w:t>
      </w:r>
    </w:p>
    <w:p w:rsidR="00EC66C9" w:rsidRDefault="00EC66C9" w:rsidP="00EC66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Нет, нельзя просто поставить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заводкие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катушки с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абы-каким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значением индуктивности и ожидать что приемник заработает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-ч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удес не бывает. Если нет возможности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померять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индуктивность имеющихся катушек, хотя сделать это при наличии частотомер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а(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цифровой шкалы) или промышленного приемника/трансивера очень просто (см. мои сообщения на </w:t>
      </w:r>
      <w:hyperlink r:id="rId26" w:tgtFrame="_blank" w:history="1">
        <w:r>
          <w:rPr>
            <w:rStyle w:val="a3"/>
            <w:rFonts w:ascii="Verdana" w:hAnsi="Verdana"/>
            <w:color w:val="306887"/>
            <w:sz w:val="20"/>
            <w:szCs w:val="20"/>
            <w:shd w:val="clear" w:color="auto" w:fill="FFFFFB"/>
          </w:rPr>
          <w:t>http://forum.cqham.ru/viewtopic.php?t=17977&amp;start=300</w:t>
        </w:r>
      </w:hyperlink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), тогда как временный вариант найдите стандартные дроссели требуемых номиналов ( для кварцевого генератора могут потребоваться величиной от 3,3 до 15мкГ -подбираем на слух по наиболее естественному спектру принимаемого голоса), а для ГПД 4,7-5мкГ - диапазон перестройки будет немного уже, или 5,6-6,2мкГ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-д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иапазон соответственно будет немного шире требуемого. В любом случае, окончательно вгоняем ГПД в требуемый диапазон подбором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емксоти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параллельного конденсатора.</w:t>
      </w:r>
    </w:p>
    <w:p w:rsidR="00EC66C9" w:rsidRDefault="00EC66C9" w:rsidP="00EC66C9">
      <w:pPr>
        <w:shd w:val="clear" w:color="auto" w:fill="F2F6F8"/>
        <w:rPr>
          <w:rFonts w:ascii="Tahoma" w:hAnsi="Tahoma" w:cs="Tahoma"/>
          <w:i/>
          <w:iCs/>
          <w:color w:val="333333"/>
          <w:sz w:val="18"/>
          <w:szCs w:val="18"/>
        </w:rPr>
      </w:pPr>
      <w:r>
        <w:rPr>
          <w:rFonts w:ascii="Tahoma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122" name="Рисунок 122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i/>
          <w:iCs/>
          <w:color w:val="333333"/>
          <w:sz w:val="18"/>
          <w:szCs w:val="18"/>
        </w:rPr>
        <w:t> Сообщение от </w:t>
      </w:r>
      <w:proofErr w:type="spellStart"/>
      <w:r>
        <w:rPr>
          <w:rStyle w:val="a6"/>
          <w:rFonts w:ascii="Tahoma" w:hAnsi="Tahoma" w:cs="Tahoma"/>
          <w:i/>
          <w:iCs/>
          <w:color w:val="333333"/>
          <w:sz w:val="18"/>
          <w:szCs w:val="18"/>
        </w:rPr>
        <w:t>Димс</w:t>
      </w:r>
      <w:proofErr w:type="spellEnd"/>
    </w:p>
    <w:p w:rsidR="00EC66C9" w:rsidRDefault="00EC66C9" w:rsidP="00EC66C9">
      <w:pPr>
        <w:shd w:val="clear" w:color="auto" w:fill="F2F6F8"/>
        <w:rPr>
          <w:rFonts w:ascii="Tahoma" w:hAnsi="Tahoma" w:cs="Tahoma"/>
          <w:i/>
          <w:iCs/>
          <w:color w:val="333333"/>
          <w:sz w:val="20"/>
          <w:szCs w:val="20"/>
        </w:rPr>
      </w:pPr>
      <w:proofErr w:type="spellStart"/>
      <w:r>
        <w:rPr>
          <w:rFonts w:ascii="Tahoma" w:hAnsi="Tahoma" w:cs="Tahoma"/>
          <w:i/>
          <w:iCs/>
          <w:color w:val="333333"/>
          <w:sz w:val="20"/>
          <w:szCs w:val="20"/>
        </w:rPr>
        <w:t>Вобщем</w:t>
      </w:r>
      <w:proofErr w:type="spellEnd"/>
      <w:r>
        <w:rPr>
          <w:rFonts w:ascii="Tahoma" w:hAnsi="Tahoma" w:cs="Tahoma"/>
          <w:i/>
          <w:iCs/>
          <w:color w:val="333333"/>
          <w:sz w:val="20"/>
          <w:szCs w:val="20"/>
        </w:rPr>
        <w:t xml:space="preserve"> я все собрал, фоновый шум есть, НЧ усилитель реагирует на прикосновение рукой, но не работает регулировка, напряжение на ножке 23 меняется от 0 до 6В, в динамике ничего не происходит, подавал сигнал от ГСС, изменением частоты на генераторе нашел на какую настроен приемник, при вращении резистора 0R4 ничего не происходит - </w:t>
      </w:r>
      <w:proofErr w:type="gramStart"/>
      <w:r>
        <w:rPr>
          <w:rFonts w:ascii="Tahoma" w:hAnsi="Tahoma" w:cs="Tahoma"/>
          <w:i/>
          <w:iCs/>
          <w:color w:val="333333"/>
          <w:sz w:val="20"/>
          <w:szCs w:val="20"/>
        </w:rPr>
        <w:t>объясните</w:t>
      </w:r>
      <w:proofErr w:type="gramEnd"/>
      <w:r>
        <w:rPr>
          <w:rFonts w:ascii="Tahoma" w:hAnsi="Tahoma" w:cs="Tahoma"/>
          <w:i/>
          <w:iCs/>
          <w:color w:val="333333"/>
          <w:sz w:val="20"/>
          <w:szCs w:val="20"/>
        </w:rPr>
        <w:t xml:space="preserve"> пожалуйста почему?</w:t>
      </w:r>
    </w:p>
    <w:p w:rsidR="001C2EE8" w:rsidRDefault="00EC66C9" w:rsidP="00EC66C9">
      <w:pPr>
        <w:rPr>
          <w:rFonts w:ascii="Verdana" w:hAnsi="Verdana"/>
          <w:color w:val="333333"/>
          <w:sz w:val="20"/>
          <w:szCs w:val="20"/>
          <w:shd w:val="clear" w:color="auto" w:fill="FFFFFB"/>
        </w:rPr>
      </w:pPr>
      <w:r>
        <w:rPr>
          <w:rFonts w:ascii="Verdana" w:hAnsi="Verdana"/>
          <w:color w:val="333333"/>
          <w:sz w:val="20"/>
          <w:szCs w:val="20"/>
          <w:shd w:val="clear" w:color="auto" w:fill="FFFFFB"/>
        </w:rPr>
        <w:lastRenderedPageBreak/>
        <w:t xml:space="preserve">Если ДПФ подключен, а катушка в ГПД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шут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знает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какой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индуктивнсоти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, то так и будет, если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врменно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 xml:space="preserve"> подать сигнал с антенны в обход ДПФ, то должны быть признаки и приема и перестройки по частоте. Если их нет, то у Вас не правильно работает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опорник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B"/>
        </w:rPr>
        <w:t>.</w:t>
      </w:r>
    </w:p>
    <w:p w:rsidR="005069AA" w:rsidRPr="005069AA" w:rsidRDefault="005069AA" w:rsidP="005069AA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125" name="Рисунок 125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69AA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proofErr w:type="spellStart"/>
      <w:r w:rsidRPr="005069AA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Димс</w:t>
      </w:r>
      <w:proofErr w:type="spellEnd"/>
    </w:p>
    <w:p w:rsidR="005069AA" w:rsidRPr="005069AA" w:rsidRDefault="005069AA" w:rsidP="005069AA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5069AA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Сигнал с </w:t>
      </w:r>
      <w:proofErr w:type="spellStart"/>
      <w:r w:rsidRPr="005069AA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антены</w:t>
      </w:r>
      <w:proofErr w:type="spellEnd"/>
      <w:r w:rsidRPr="005069AA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подан в обход ДПФ, на выходе ОГ на </w:t>
      </w:r>
      <w:proofErr w:type="spellStart"/>
      <w:r w:rsidRPr="005069AA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осцилографе</w:t>
      </w:r>
      <w:proofErr w:type="spellEnd"/>
      <w:r w:rsidRPr="005069AA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есть сигнал, а на выходе ГПД ничего.</w:t>
      </w:r>
    </w:p>
    <w:p w:rsidR="00EC66C9" w:rsidRDefault="005069AA" w:rsidP="005069AA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</w:pPr>
      <w:r w:rsidRPr="005069AA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Не работает ГПД, что само по себе удивительно, т.к. нужно очень постараться, чтобы этого добиться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875" cy="142875"/>
            <wp:effectExtent l="19050" t="0" r="9525" b="0"/>
            <wp:docPr id="126" name="Рисунок 126" descr="http://www.cqham.ru/forum/images/smilies/icon_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http://www.cqham.ru/forum/images/smilies/icon_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069AA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 .</w:t>
      </w:r>
      <w:proofErr w:type="gramEnd"/>
      <w:r w:rsidRPr="005069AA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5069AA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Но оказывается у Вас есть </w:t>
      </w:r>
      <w:proofErr w:type="spellStart"/>
      <w:r w:rsidRPr="005069AA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осцилограф</w:t>
      </w:r>
      <w:proofErr w:type="spellEnd"/>
      <w:r w:rsidRPr="005069AA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- так тогда всех </w:t>
      </w:r>
      <w:proofErr w:type="spellStart"/>
      <w:r w:rsidRPr="005069AA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делов-то</w:t>
      </w:r>
      <w:proofErr w:type="spellEnd"/>
      <w:r w:rsidRPr="005069AA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с настройкой приемника - на полчаса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875" cy="142875"/>
            <wp:effectExtent l="19050" t="0" r="9525" b="0"/>
            <wp:docPr id="127" name="Рисунок 127" descr="http://www.cqham.ru/forum/images/smilies/icon_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http://www.cqham.ru/forum/images/smilies/icon_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69AA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 . Проверьте монтаж на предмет отсутствия ошибок ( К.З., холодная пайка и т.п.). Для пробы поставьте любую другую готовую катушку или дроссель индуктивностью желательно не более 20-30мкГ </w:t>
      </w:r>
      <w:proofErr w:type="gramStart"/>
      <w:r w:rsidRPr="005069AA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-п</w:t>
      </w:r>
      <w:proofErr w:type="gramEnd"/>
      <w:r w:rsidRPr="005069AA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ри исправной ИМС генератор должен запуститься автоматически, причем частота генерации полностью определяется величиной индуктивности.</w:t>
      </w:r>
      <w:r w:rsidRPr="005069AA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5069AA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Убедившись в работоспособности ГПД, подберите для него такую катушку, в которой </w:t>
      </w:r>
      <w:proofErr w:type="spellStart"/>
      <w:r w:rsidRPr="005069AA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переиод</w:t>
      </w:r>
      <w:proofErr w:type="spellEnd"/>
      <w:r w:rsidRPr="005069AA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колебаний будет примерно 0,11мкС=110нС, тем самым мы грубо вгоним ГПД в требуемый диапазон, а точнее еж при прослушивании либо </w:t>
      </w:r>
      <w:proofErr w:type="spellStart"/>
      <w:r w:rsidRPr="005069AA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обрацового</w:t>
      </w:r>
      <w:proofErr w:type="spellEnd"/>
      <w:r w:rsidRPr="005069AA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</w:t>
      </w:r>
      <w:proofErr w:type="gramStart"/>
      <w:r w:rsidRPr="005069AA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генератора</w:t>
      </w:r>
      <w:proofErr w:type="gramEnd"/>
      <w:r w:rsidRPr="005069AA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либо эфира.</w:t>
      </w:r>
    </w:p>
    <w:p w:rsidR="005069AA" w:rsidRPr="005069AA" w:rsidRDefault="005069AA" w:rsidP="005069AA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131" name="Рисунок 131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69AA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proofErr w:type="spellStart"/>
      <w:r w:rsidRPr="005069AA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Димс</w:t>
      </w:r>
      <w:proofErr w:type="spellEnd"/>
    </w:p>
    <w:p w:rsidR="005069AA" w:rsidRPr="005069AA" w:rsidRDefault="005069AA" w:rsidP="005069AA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5069AA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После установки постоянных дросселей регулировка заработала,</w:t>
      </w:r>
      <w:r w:rsidRPr="005069AA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>диапазон от 14,5 до 15,5 МГц, возле диапазона 20м, я понял, что можно подогнать частоту изменением L и</w:t>
      </w:r>
      <w:proofErr w:type="gramStart"/>
      <w:r w:rsidRPr="005069AA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С</w:t>
      </w:r>
      <w:proofErr w:type="gramEnd"/>
      <w:r w:rsidRPr="005069AA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, но тогда приемник будет настроен только на диапазон 20м, а как настраивать на другие, ведь переключается только тумблер на ДПФ с 80 на 20м?</w:t>
      </w:r>
    </w:p>
    <w:p w:rsidR="005069AA" w:rsidRDefault="005069AA" w:rsidP="005069AA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</w:pPr>
      <w:r w:rsidRPr="005069AA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Заработал ГП</w:t>
      </w:r>
      <w:proofErr w:type="gramStart"/>
      <w:r w:rsidRPr="005069AA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Д-</w:t>
      </w:r>
      <w:proofErr w:type="gramEnd"/>
      <w:r w:rsidRPr="005069AA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это хорошо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875" cy="142875"/>
            <wp:effectExtent l="19050" t="0" r="9525" b="0"/>
            <wp:docPr id="132" name="Рисунок 132" descr="http://www.cqham.ru/forum/images/smilies/icon_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http://www.cqham.ru/forum/images/smilies/icon_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69AA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 .</w:t>
      </w:r>
      <w:r w:rsidRPr="005069AA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5069AA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По остальным вопросам -перечитайте еще раз </w:t>
      </w:r>
      <w:r w:rsidRPr="005069AA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FFFFB"/>
        </w:rPr>
        <w:t>внимательно</w:t>
      </w:r>
      <w:r w:rsidRPr="005069AA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 описание приемника, там все описано очень подробно. Кстати, какая у Вас выбрана частота ПЧ? Если так как в оригинале(5,25МГц), то частота ГПД для диапазонов 80м и 20м совпадают </w:t>
      </w:r>
      <w:proofErr w:type="gramStart"/>
      <w:r w:rsidRPr="005069AA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-и</w:t>
      </w:r>
      <w:proofErr w:type="gramEnd"/>
      <w:r w:rsidRPr="005069AA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менно благодаря этому переключение их производится простым переключением ДПФ.</w:t>
      </w:r>
      <w:r w:rsidRPr="005069AA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5069AA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Чтобы сохранить требуемый диапазон перестройки ГПД, </w:t>
      </w:r>
      <w:proofErr w:type="spellStart"/>
      <w:r w:rsidRPr="005069AA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емксоть</w:t>
      </w:r>
      <w:proofErr w:type="spellEnd"/>
      <w:r w:rsidRPr="005069AA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контура надо оставить такой как на схеме</w:t>
      </w:r>
      <w:proofErr w:type="gramStart"/>
      <w:r w:rsidRPr="005069AA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,</w:t>
      </w:r>
      <w:proofErr w:type="gramEnd"/>
      <w:r w:rsidRPr="005069AA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в перестр</w:t>
      </w:r>
      <w: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а</w:t>
      </w:r>
      <w:r w:rsidRPr="005069AA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ивать ГПД на нужные частоты только подбором (подстройкой) индуктивности.</w:t>
      </w:r>
    </w:p>
    <w:p w:rsidR="00E74498" w:rsidRDefault="00E74498" w:rsidP="005069AA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</w:pPr>
    </w:p>
    <w:p w:rsidR="00E74498" w:rsidRPr="00E74498" w:rsidRDefault="00E74498" w:rsidP="00E74498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135" name="Рисунок 135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4498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proofErr w:type="spellStart"/>
      <w:r w:rsidRPr="00E74498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Димс</w:t>
      </w:r>
      <w:proofErr w:type="spellEnd"/>
    </w:p>
    <w:p w:rsidR="00E74498" w:rsidRPr="00E74498" w:rsidRDefault="00E74498" w:rsidP="00E74498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E74498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У меня кварцы на 5МГц, в табличке, которую вы </w:t>
      </w:r>
      <w:proofErr w:type="gramStart"/>
      <w:r w:rsidRPr="00E74498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выкладывали</w:t>
      </w:r>
      <w:proofErr w:type="gramEnd"/>
      <w:r w:rsidRPr="00E74498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есть параметры для ПЧ 5МГц, я правильно понимаю, что желтым цветом выделен основной диапазон, </w:t>
      </w:r>
      <w:proofErr w:type="spellStart"/>
      <w:r w:rsidRPr="00E74498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голубым</w:t>
      </w:r>
      <w:proofErr w:type="spellEnd"/>
      <w:r w:rsidRPr="00E74498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- зеркальный, и надо делать по параметрам основного канала.</w:t>
      </w:r>
    </w:p>
    <w:p w:rsidR="00E74498" w:rsidRDefault="00E74498" w:rsidP="00E74498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</w:pPr>
      <w:r w:rsidRPr="00E7449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В общем случае выделенные одним цветом относятся к выбору частоты ГПД +частота а в друго</w:t>
      </w:r>
      <w:proofErr w:type="gramStart"/>
      <w:r w:rsidRPr="00E7449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м-</w:t>
      </w:r>
      <w:proofErr w:type="gramEnd"/>
      <w:r w:rsidRPr="00E7449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- частота сигнала. В Вашем раскладе, чтобы всегда был прием правильной боковой полосы, но 80 частота ГПД должна быть 8,5-8,8Мгц, а на 20м 9-9,35Мгц, что трудно реализуемо с одним </w:t>
      </w:r>
      <w:proofErr w:type="spellStart"/>
      <w:r w:rsidRPr="00E7449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неперключаемым</w:t>
      </w:r>
      <w:proofErr w:type="spellEnd"/>
      <w:r w:rsidRPr="00E7449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ГПД. Надо или вводить переключение катушек или остановиться на </w:t>
      </w:r>
      <w:proofErr w:type="spellStart"/>
      <w:r w:rsidRPr="00E7449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однодиапазонном</w:t>
      </w:r>
      <w:proofErr w:type="spellEnd"/>
      <w:r w:rsidRPr="00E7449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варианте.</w:t>
      </w:r>
    </w:p>
    <w:p w:rsidR="00507DF1" w:rsidRPr="00507DF1" w:rsidRDefault="00507DF1" w:rsidP="00507DF1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137" name="Рисунок 137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DF1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r w:rsidRPr="00507DF1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БГ</w:t>
      </w:r>
    </w:p>
    <w:p w:rsidR="00507DF1" w:rsidRPr="00507DF1" w:rsidRDefault="00507DF1" w:rsidP="00507DF1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507DF1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Из этой серии (не переключаемый гетеродин для двух диапазонов) ещё </w:t>
      </w:r>
      <w:proofErr w:type="gramStart"/>
      <w:r w:rsidRPr="00507DF1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хороша</w:t>
      </w:r>
      <w:proofErr w:type="gramEnd"/>
      <w:r w:rsidRPr="00507DF1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ПЧ 9 МГц. Тогда гетеродин надо перестраивать 5,0-5,5 МГц, что обеспечит перекрытие 3,5-4 МГц и 14,0-14,5 МГц. Это классика SSB - первые доступные (за рубежом) кварцевые фильтры заводского изготовления были именно на 9 МГц.</w:t>
      </w:r>
    </w:p>
    <w:p w:rsidR="00E74498" w:rsidRDefault="00507DF1" w:rsidP="00507DF1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</w:pPr>
      <w:r w:rsidRPr="00507DF1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Здравствуйте, Борис Григорьевич.</w:t>
      </w:r>
      <w:r w:rsidRPr="00507DF1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507DF1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Спасибо. Этот вариант </w:t>
      </w:r>
      <w:proofErr w:type="gramStart"/>
      <w:r w:rsidRPr="00507DF1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( </w:t>
      </w:r>
      <w:proofErr w:type="gramEnd"/>
      <w:r w:rsidRPr="00507DF1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с ПЧ=9Мгц) тоже интересен, главное не забывать что в этом случае при переходе на 80 м надо инвертировать боковую </w:t>
      </w:r>
      <w:proofErr w:type="spellStart"/>
      <w:r w:rsidRPr="00507DF1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перключением</w:t>
      </w:r>
      <w:proofErr w:type="spellEnd"/>
      <w:r w:rsidRPr="00507DF1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частоты опорного генератора с нижнего среза АЧХ КФ на верхний - несколько страниц назад я давал возможные варианты такой коммутации </w:t>
      </w:r>
      <w:proofErr w:type="spellStart"/>
      <w:r w:rsidRPr="00507DF1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опорника</w:t>
      </w:r>
      <w:proofErr w:type="spellEnd"/>
      <w:r w:rsidRPr="00507DF1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.</w:t>
      </w:r>
    </w:p>
    <w:p w:rsidR="00A4023E" w:rsidRPr="00A4023E" w:rsidRDefault="00A4023E" w:rsidP="00A4023E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139" name="Рисунок 139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023E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proofErr w:type="spellStart"/>
      <w:r w:rsidRPr="00A4023E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Serg</w:t>
      </w:r>
      <w:proofErr w:type="spellEnd"/>
    </w:p>
    <w:p w:rsidR="00A4023E" w:rsidRPr="00A4023E" w:rsidRDefault="00A4023E" w:rsidP="00A4023E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A4023E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И вопросы по малышу:</w:t>
      </w:r>
      <w:r w:rsidRPr="00A4023E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</w:r>
      <w:r w:rsidRPr="00A4023E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</w:r>
      <w:r w:rsidRPr="00A4023E">
        <w:rPr>
          <w:rFonts w:ascii="Tahoma" w:eastAsia="Times New Roman" w:hAnsi="Tahoma" w:cs="Tahoma"/>
          <w:i/>
          <w:iCs/>
          <w:color w:val="333333"/>
          <w:sz w:val="20"/>
          <w:szCs w:val="20"/>
        </w:rPr>
        <w:lastRenderedPageBreak/>
        <w:t>Хочу сделать катушки ДПФ на шприцах, есть ли рабочая схема, у которой вход будет 50 Ом, а выход 700 Ом, как требуется для микросхемы? Или проще изготовить 50-омные ПФ (и настроить измерителем АЧХ), а на входе микросхемы поставить транс 1 к 9?</w:t>
      </w:r>
    </w:p>
    <w:p w:rsidR="00A4023E" w:rsidRPr="00A4023E" w:rsidRDefault="00A4023E" w:rsidP="00A4023E">
      <w:pPr>
        <w:shd w:val="clear" w:color="auto" w:fill="FFFFFB"/>
        <w:spacing w:after="0" w:line="240" w:lineRule="auto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t>Можно и так, с трансформатором, причем в этом случае интересным представляется поставить его на входе</w:t>
      </w:r>
      <w:proofErr w:type="gramStart"/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t xml:space="preserve"> ,</w:t>
      </w:r>
      <w:proofErr w:type="gramEnd"/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t xml:space="preserve">перед ДПФ, </w:t>
      </w:r>
      <w:proofErr w:type="spellStart"/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t>расчитанным</w:t>
      </w:r>
      <w:proofErr w:type="spellEnd"/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t xml:space="preserve"> на работу без </w:t>
      </w:r>
      <w:proofErr w:type="spellStart"/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t>транформации</w:t>
      </w:r>
      <w:proofErr w:type="spellEnd"/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t xml:space="preserve"> с нагрузкой/источником 700 </w:t>
      </w:r>
      <w:proofErr w:type="spellStart"/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t>ом</w:t>
      </w:r>
      <w:proofErr w:type="spellEnd"/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t xml:space="preserve"> -в этом случае его выходное напряжение на передачу будет выше раза в 3, что позволит упростить УМ. Схемы ПДФ нет, но ее несложно нарисовать и самому, если для последнего вариант</w:t>
      </w:r>
      <w:proofErr w:type="gramStart"/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t>а(</w:t>
      </w:r>
      <w:proofErr w:type="gramEnd"/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t xml:space="preserve">вход/выход 700 </w:t>
      </w:r>
      <w:proofErr w:type="spellStart"/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t>ом</w:t>
      </w:r>
      <w:proofErr w:type="spellEnd"/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t xml:space="preserve"> ) то 3хконтурную схему можно сделать на одинаковых параллельных контурах с индуктивностью для 80м диапазона порядка 3,3мкГ, а для 20м - 0,82мкГ</w:t>
      </w:r>
    </w:p>
    <w:p w:rsidR="00A4023E" w:rsidRPr="00A4023E" w:rsidRDefault="00A4023E" w:rsidP="00A4023E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140" name="Рисунок 140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023E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proofErr w:type="spellStart"/>
      <w:r w:rsidRPr="00A4023E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Serg</w:t>
      </w:r>
      <w:proofErr w:type="spellEnd"/>
    </w:p>
    <w:p w:rsidR="00A4023E" w:rsidRPr="00A4023E" w:rsidRDefault="00A4023E" w:rsidP="00A4023E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A4023E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Второй вопрос, допустим, в приемнике будет </w:t>
      </w:r>
      <w:proofErr w:type="spellStart"/>
      <w:r w:rsidRPr="00A4023E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низкоомный</w:t>
      </w:r>
      <w:proofErr w:type="spellEnd"/>
      <w:r w:rsidRPr="00A4023E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вход и в основном будет работать с антеннами, питаемые </w:t>
      </w:r>
      <w:proofErr w:type="spellStart"/>
      <w:r w:rsidRPr="00A4023E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коаксиалом</w:t>
      </w:r>
      <w:proofErr w:type="spellEnd"/>
      <w:r w:rsidRPr="00A4023E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, что лучше использовать, если появиться необходимость подключения произвольных антенн, транс 9 к 1 или </w:t>
      </w:r>
      <w:proofErr w:type="spellStart"/>
      <w:r w:rsidRPr="00A4023E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истоковый</w:t>
      </w:r>
      <w:proofErr w:type="spellEnd"/>
      <w:r w:rsidRPr="00A4023E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</w:t>
      </w:r>
      <w:proofErr w:type="spellStart"/>
      <w:r w:rsidRPr="00A4023E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повторитель</w:t>
      </w:r>
      <w:proofErr w:type="gramStart"/>
      <w:r w:rsidRPr="00A4023E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,г</w:t>
      </w:r>
      <w:proofErr w:type="gramEnd"/>
      <w:r w:rsidRPr="00A4023E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де-то</w:t>
      </w:r>
      <w:proofErr w:type="spellEnd"/>
      <w:r w:rsidRPr="00A4023E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пробегала информация, что это тоже неплохой способ согласования с веревками?</w:t>
      </w:r>
    </w:p>
    <w:p w:rsidR="00A4023E" w:rsidRPr="00A4023E" w:rsidRDefault="00A4023E" w:rsidP="00A4023E">
      <w:pPr>
        <w:shd w:val="clear" w:color="auto" w:fill="FFFFFB"/>
        <w:spacing w:after="240" w:line="240" w:lineRule="auto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t>Я в поездках цеплял к Малышу разные куски провода от 3 до 10м, при заброске их на дерево нормально принимал.</w:t>
      </w:r>
    </w:p>
    <w:p w:rsidR="00A4023E" w:rsidRPr="00A4023E" w:rsidRDefault="00A4023E" w:rsidP="00A4023E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141" name="Рисунок 141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023E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proofErr w:type="spellStart"/>
      <w:r w:rsidRPr="00A4023E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Serg</w:t>
      </w:r>
      <w:proofErr w:type="spellEnd"/>
    </w:p>
    <w:p w:rsidR="00A4023E" w:rsidRPr="00A4023E" w:rsidRDefault="00A4023E" w:rsidP="00A4023E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A4023E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Есть желание изготовить передающую приставку для телеграфа, будет ли работать телеграфный гетеродин </w:t>
      </w:r>
      <w:proofErr w:type="gramStart"/>
      <w:r w:rsidRPr="00A4023E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там</w:t>
      </w:r>
      <w:proofErr w:type="gramEnd"/>
      <w:r w:rsidRPr="00A4023E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где нужно на обоих диапазонах, или его придется перестраивать ближе к другому краю фильтра при переходе 80-20м? (ПЧ 5.25)</w:t>
      </w:r>
    </w:p>
    <w:p w:rsidR="00A4023E" w:rsidRPr="00A4023E" w:rsidRDefault="00A4023E" w:rsidP="00A4023E">
      <w:pPr>
        <w:shd w:val="clear" w:color="auto" w:fill="FFFFFB"/>
        <w:spacing w:after="0" w:line="240" w:lineRule="auto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t>Нет</w:t>
      </w:r>
      <w:proofErr w:type="gramStart"/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t xml:space="preserve"> ,</w:t>
      </w:r>
      <w:proofErr w:type="gramEnd"/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t xml:space="preserve"> при переключении диапазонов и ПЧ 5,25МГц перестраивать </w:t>
      </w:r>
      <w:proofErr w:type="spellStart"/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t>опорник</w:t>
      </w:r>
      <w:proofErr w:type="spellEnd"/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t xml:space="preserve"> не требуется. С минимальными переделками основной платы сделать CW QRP можно примерно так. Величину блокирующей емкости на ноге 24 подбираем уровень сигнала передачи на выходе ПДФ - порядка 20-30мВ. При сильноточном выходном каскаде </w:t>
      </w:r>
      <w:proofErr w:type="spellStart"/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t>УМа</w:t>
      </w:r>
      <w:proofErr w:type="spellEnd"/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t xml:space="preserve"> если проявится паразитная ЧМ сигнала ГПД, тогда потребуется запитать основную плату от дополнительного стабилизатор</w:t>
      </w:r>
      <w:proofErr w:type="gramStart"/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t>а(</w:t>
      </w:r>
      <w:proofErr w:type="spellStart"/>
      <w:proofErr w:type="gramEnd"/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t>кренки</w:t>
      </w:r>
      <w:proofErr w:type="spellEnd"/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t xml:space="preserve"> или 7809) на 9В.</w:t>
      </w:r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proofErr w:type="gramStart"/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t xml:space="preserve">По хорошему было бы неплохо снизить сигнал самоконтроля дополнительным ключом, шунтирующим вход УНЧ, например как реализовано в </w:t>
      </w:r>
      <w:proofErr w:type="spellStart"/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t>СТЕПе</w:t>
      </w:r>
      <w:proofErr w:type="spellEnd"/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t>, но это по желанию.</w:t>
      </w:r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proofErr w:type="spellStart"/>
      <w:r w:rsidRPr="00A4023E">
        <w:rPr>
          <w:rFonts w:ascii="Verdana" w:eastAsia="Times New Roman" w:hAnsi="Verdana" w:cs="Times New Roman"/>
          <w:b/>
          <w:bCs/>
          <w:color w:val="333333"/>
          <w:sz w:val="20"/>
          <w:szCs w:val="20"/>
        </w:rPr>
        <w:t>p.s</w:t>
      </w:r>
      <w:proofErr w:type="spellEnd"/>
      <w:r w:rsidRPr="00A4023E">
        <w:rPr>
          <w:rFonts w:ascii="Verdana" w:eastAsia="Times New Roman" w:hAnsi="Verdana" w:cs="Times New Roman"/>
          <w:b/>
          <w:bCs/>
          <w:color w:val="333333"/>
          <w:sz w:val="20"/>
          <w:szCs w:val="20"/>
        </w:rPr>
        <w:t>.</w:t>
      </w:r>
      <w:proofErr w:type="gramEnd"/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t> В принципе вход по 24й ноге можно и не трогат</w:t>
      </w:r>
      <w:proofErr w:type="gramStart"/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t>ь(</w:t>
      </w:r>
      <w:proofErr w:type="gramEnd"/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t xml:space="preserve"> что еще больше упростит доработку основной платы -всего-то </w:t>
      </w:r>
      <w:proofErr w:type="spellStart"/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t>подраять</w:t>
      </w:r>
      <w:proofErr w:type="spellEnd"/>
      <w:r w:rsidRPr="00A4023E">
        <w:rPr>
          <w:rFonts w:ascii="Verdana" w:eastAsia="Times New Roman" w:hAnsi="Verdana" w:cs="Times New Roman"/>
          <w:color w:val="333333"/>
          <w:sz w:val="20"/>
          <w:szCs w:val="20"/>
        </w:rPr>
        <w:t xml:space="preserve"> один резистор), если применить реле на две переключающих группы - одна коммутирует ПДФ, как показана на схеме, а вторая в режиме ТХ подключает ко входу CW генератор</w:t>
      </w:r>
    </w:p>
    <w:p w:rsidR="00A4023E" w:rsidRPr="00A4023E" w:rsidRDefault="00A4023E" w:rsidP="00A4023E">
      <w:pPr>
        <w:shd w:val="clear" w:color="auto" w:fill="FFFAF4"/>
        <w:spacing w:line="240" w:lineRule="auto"/>
        <w:rPr>
          <w:rFonts w:ascii="Verdana" w:eastAsia="Times New Roman" w:hAnsi="Verdana" w:cs="Times New Roman"/>
          <w:color w:val="333333"/>
          <w:sz w:val="18"/>
          <w:szCs w:val="18"/>
        </w:rPr>
      </w:pPr>
      <w:r>
        <w:rPr>
          <w:rFonts w:ascii="Verdana" w:eastAsia="Times New Roman" w:hAnsi="Verdana" w:cs="Times New Roman"/>
          <w:noProof/>
          <w:color w:val="333333"/>
          <w:sz w:val="18"/>
          <w:szCs w:val="18"/>
        </w:rPr>
        <w:drawing>
          <wp:inline distT="0" distB="0" distL="0" distR="0">
            <wp:extent cx="152400" cy="152400"/>
            <wp:effectExtent l="19050" t="0" r="0" b="0"/>
            <wp:docPr id="142" name="Рисунок 142" descr="Миниатю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Миниатюры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023E">
        <w:rPr>
          <w:rFonts w:ascii="Verdana" w:eastAsia="Times New Roman" w:hAnsi="Verdana" w:cs="Times New Roman"/>
          <w:color w:val="333333"/>
          <w:sz w:val="18"/>
          <w:szCs w:val="18"/>
        </w:rPr>
        <w:t> Миниатюры</w:t>
      </w:r>
      <w:r>
        <w:rPr>
          <w:rFonts w:ascii="Verdana" w:eastAsia="Times New Roman" w:hAnsi="Verdana" w:cs="Times New Roman"/>
          <w:noProof/>
          <w:color w:val="306887"/>
          <w:sz w:val="18"/>
          <w:szCs w:val="18"/>
        </w:rPr>
        <w:drawing>
          <wp:inline distT="0" distB="0" distL="0" distR="0">
            <wp:extent cx="1905000" cy="752475"/>
            <wp:effectExtent l="19050" t="0" r="0" b="0"/>
            <wp:docPr id="143" name="Рисунок 143" descr="Нажмите на изображение для увеличения. &#10;&#10;Название: cw_trx_qrp___aeae____us5msq_678.gif &#10;Просмотров: 2840 &#10;Размер: 78.8 Кб &#10;ID: 46381">
              <a:hlinkClick xmlns:a="http://schemas.openxmlformats.org/drawingml/2006/main" r:id="rId2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Нажмите на изображение для увеличения. &#10;&#10;Название: cw_trx_qrp___aeae____us5msq_678.gif &#10;Просмотров: 2840 &#10;Размер: 78.8 Кб &#10;ID: 46381">
                      <a:hlinkClick r:id="rId2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023E">
        <w:rPr>
          <w:rFonts w:ascii="Verdana" w:eastAsia="Times New Roman" w:hAnsi="Verdana" w:cs="Times New Roman"/>
          <w:color w:val="333333"/>
          <w:sz w:val="18"/>
          <w:szCs w:val="18"/>
        </w:rPr>
        <w:t>  </w:t>
      </w:r>
    </w:p>
    <w:p w:rsidR="00AE69B1" w:rsidRPr="00AE69B1" w:rsidRDefault="00AE69B1" w:rsidP="00AE69B1">
      <w:pPr>
        <w:shd w:val="clear" w:color="auto" w:fill="FAFAFA"/>
        <w:spacing w:after="0" w:line="240" w:lineRule="auto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AE69B1">
        <w:rPr>
          <w:rFonts w:ascii="Verdana" w:eastAsia="Times New Roman" w:hAnsi="Verdana" w:cs="Times New Roman"/>
          <w:color w:val="333333"/>
          <w:sz w:val="20"/>
          <w:szCs w:val="20"/>
        </w:rPr>
        <w:t>Этот вариант коммутации мне направится больше </w:t>
      </w:r>
      <w:r>
        <w:rPr>
          <w:rFonts w:ascii="Verdana" w:eastAsia="Times New Roman" w:hAnsi="Verdana" w:cs="Times New Roman"/>
          <w:noProof/>
          <w:color w:val="333333"/>
          <w:sz w:val="20"/>
          <w:szCs w:val="20"/>
        </w:rPr>
        <w:drawing>
          <wp:inline distT="0" distB="0" distL="0" distR="0">
            <wp:extent cx="142875" cy="142875"/>
            <wp:effectExtent l="19050" t="0" r="9525" b="0"/>
            <wp:docPr id="149" name="Рисунок 149" descr="http://www.cqham.ru/forum/images/smilies/icon_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http://www.cqham.ru/forum/images/smilies/icon_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9B1" w:rsidRPr="00AE69B1" w:rsidRDefault="00AE69B1" w:rsidP="00AE69B1">
      <w:pPr>
        <w:shd w:val="clear" w:color="auto" w:fill="FFFAF4"/>
        <w:spacing w:line="240" w:lineRule="auto"/>
        <w:rPr>
          <w:rFonts w:ascii="Verdana" w:eastAsia="Times New Roman" w:hAnsi="Verdana" w:cs="Times New Roman"/>
          <w:color w:val="333333"/>
          <w:sz w:val="18"/>
          <w:szCs w:val="18"/>
        </w:rPr>
      </w:pPr>
      <w:r>
        <w:rPr>
          <w:rFonts w:ascii="Verdana" w:eastAsia="Times New Roman" w:hAnsi="Verdana" w:cs="Times New Roman"/>
          <w:noProof/>
          <w:color w:val="333333"/>
          <w:sz w:val="18"/>
          <w:szCs w:val="18"/>
        </w:rPr>
        <w:drawing>
          <wp:inline distT="0" distB="0" distL="0" distR="0">
            <wp:extent cx="152400" cy="152400"/>
            <wp:effectExtent l="19050" t="0" r="0" b="0"/>
            <wp:docPr id="150" name="Рисунок 150" descr="Миниатю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Миниатюры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69B1">
        <w:rPr>
          <w:rFonts w:ascii="Verdana" w:eastAsia="Times New Roman" w:hAnsi="Verdana" w:cs="Times New Roman"/>
          <w:color w:val="333333"/>
          <w:sz w:val="18"/>
          <w:szCs w:val="18"/>
        </w:rPr>
        <w:t> Миниатюры</w:t>
      </w:r>
      <w:r>
        <w:rPr>
          <w:rFonts w:ascii="Verdana" w:eastAsia="Times New Roman" w:hAnsi="Verdana" w:cs="Times New Roman"/>
          <w:noProof/>
          <w:color w:val="306887"/>
          <w:sz w:val="18"/>
          <w:szCs w:val="18"/>
        </w:rPr>
        <w:drawing>
          <wp:inline distT="0" distB="0" distL="0" distR="0">
            <wp:extent cx="1905000" cy="752475"/>
            <wp:effectExtent l="19050" t="0" r="0" b="0"/>
            <wp:docPr id="151" name="Рисунок 151" descr="Нажмите на изображение для увеличения. &#10;&#10;Название: cw_trx_qrp____us5msq_123.gif &#10;Просмотров: 2806 &#10;Размер: 78.9 Кб &#10;ID: 46385">
              <a:hlinkClick xmlns:a="http://schemas.openxmlformats.org/drawingml/2006/main" r:id="rId2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Нажмите на изображение для увеличения. &#10;&#10;Название: cw_trx_qrp____us5msq_123.gif &#10;Просмотров: 2806 &#10;Размер: 78.9 Кб &#10;ID: 46385">
                      <a:hlinkClick r:id="rId2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7DF1" w:rsidRDefault="00507DF1" w:rsidP="00507DF1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</w:pPr>
    </w:p>
    <w:p w:rsidR="00A14FB9" w:rsidRPr="00A14FB9" w:rsidRDefault="00A14FB9" w:rsidP="00A14FB9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155" name="Рисунок 155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FB9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proofErr w:type="spellStart"/>
      <w:r w:rsidRPr="00A14FB9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Serg</w:t>
      </w:r>
      <w:proofErr w:type="spellEnd"/>
    </w:p>
    <w:p w:rsidR="00A14FB9" w:rsidRPr="00A14FB9" w:rsidRDefault="00A14FB9" w:rsidP="00A14FB9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A14FB9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Т.е. 700 Ом трансформировать в еще более высокое сопротивление? Думал не связываться с </w:t>
      </w:r>
      <w:proofErr w:type="spellStart"/>
      <w:r w:rsidRPr="00A14FB9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высокомной</w:t>
      </w:r>
      <w:proofErr w:type="spellEnd"/>
      <w:r w:rsidRPr="00A14FB9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техникой...</w:t>
      </w:r>
    </w:p>
    <w:p w:rsidR="00A14FB9" w:rsidRPr="00A14FB9" w:rsidRDefault="00A14FB9" w:rsidP="00A14F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4FB9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Нет, просто не снижать выходное сопротивлени</w:t>
      </w:r>
      <w:proofErr w:type="gramStart"/>
      <w:r w:rsidRPr="00A14FB9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е(</w:t>
      </w:r>
      <w:proofErr w:type="spellStart"/>
      <w:proofErr w:type="gramEnd"/>
      <w:r w:rsidRPr="00A14FB9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напряж</w:t>
      </w:r>
      <w:proofErr w:type="spellEnd"/>
      <w:r w:rsidRPr="00A14FB9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</w:t>
      </w:r>
      <w:proofErr w:type="spellStart"/>
      <w:r w:rsidRPr="00A14FB9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ение</w:t>
      </w:r>
      <w:proofErr w:type="spellEnd"/>
      <w:r w:rsidRPr="00A14FB9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) раньше времени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875" cy="142875"/>
            <wp:effectExtent l="19050" t="0" r="9525" b="0"/>
            <wp:docPr id="156" name="Рисунок 156" descr="http://www.cqham.ru/forum/images/smilies/icon_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http://www.cqham.ru/forum/images/smilies/icon_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FB9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 , то бишь на вход УМ подаем полное напряжение ( с 700 </w:t>
      </w:r>
      <w:proofErr w:type="spellStart"/>
      <w:r w:rsidRPr="00A14FB9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моного</w:t>
      </w:r>
      <w:proofErr w:type="spellEnd"/>
      <w:r w:rsidRPr="00A14FB9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контура), а за тем ставим </w:t>
      </w:r>
      <w:proofErr w:type="spellStart"/>
      <w:r w:rsidRPr="00A14FB9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стрнсформатор</w:t>
      </w:r>
      <w:proofErr w:type="spellEnd"/>
      <w:r w:rsidRPr="00A14FB9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снижающий сопротивление до требуемых 50-75 </w:t>
      </w:r>
      <w:proofErr w:type="spellStart"/>
      <w:r w:rsidRPr="00A14FB9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ом</w:t>
      </w:r>
      <w:proofErr w:type="spellEnd"/>
    </w:p>
    <w:p w:rsidR="00A14FB9" w:rsidRPr="00A14FB9" w:rsidRDefault="00A14FB9" w:rsidP="00A14FB9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157" name="Рисунок 157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FB9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proofErr w:type="spellStart"/>
      <w:r w:rsidRPr="00A14FB9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Serg</w:t>
      </w:r>
      <w:proofErr w:type="spellEnd"/>
    </w:p>
    <w:p w:rsidR="00A14FB9" w:rsidRPr="00A14FB9" w:rsidRDefault="00A14FB9" w:rsidP="00A14FB9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proofErr w:type="spellStart"/>
      <w:r w:rsidRPr="00A14FB9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Расчитал</w:t>
      </w:r>
      <w:proofErr w:type="spellEnd"/>
      <w:r w:rsidRPr="00A14FB9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в RFSIMM трехконтурные под 3мкГн на 80м, 1мкГн на 20м. (16 и 7 витков провода 0.25мм соответственно на 11мм шприце). В принципе можно нагрузить детекторную головку на 700 Ом, а последовательно с ГКЧ тоже 700 Ом поставить при настройке?</w:t>
      </w:r>
    </w:p>
    <w:p w:rsidR="00AE69B1" w:rsidRDefault="00A14FB9" w:rsidP="00A14FB9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</w:pPr>
      <w:r w:rsidRPr="00A14FB9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lastRenderedPageBreak/>
        <w:t xml:space="preserve">Все верно, именно так и делается. Я при настройке </w:t>
      </w:r>
      <w:proofErr w:type="spellStart"/>
      <w:r w:rsidRPr="00A14FB9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высокомных</w:t>
      </w:r>
      <w:proofErr w:type="spellEnd"/>
      <w:r w:rsidRPr="00A14FB9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резонансных цепей ставлю на выходе кабеля генератора согласующий 50(75ом) а от него последовательно резистор требуемого для согласования </w:t>
      </w:r>
      <w:proofErr w:type="spellStart"/>
      <w:r w:rsidRPr="00A14FB9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измерямой</w:t>
      </w:r>
      <w:proofErr w:type="spellEnd"/>
      <w:r w:rsidRPr="00A14FB9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цепи сопротивление (</w:t>
      </w:r>
      <w:proofErr w:type="gramStart"/>
      <w:r w:rsidRPr="00A14FB9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например</w:t>
      </w:r>
      <w:proofErr w:type="gramEnd"/>
      <w:r w:rsidRPr="00A14FB9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для КВ Малыша 550-50=500 </w:t>
      </w:r>
      <w:proofErr w:type="spellStart"/>
      <w:r w:rsidRPr="00A14FB9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ом</w:t>
      </w:r>
      <w:proofErr w:type="spellEnd"/>
      <w:r w:rsidRPr="00A14FB9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, для ПДФ 700-50=650) и по выходу </w:t>
      </w:r>
      <w:proofErr w:type="spellStart"/>
      <w:r w:rsidRPr="00A14FB9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соответсвенную</w:t>
      </w:r>
      <w:proofErr w:type="spellEnd"/>
      <w:r w:rsidRPr="00A14FB9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нагрузку, в данном случае 550 и 700 </w:t>
      </w:r>
      <w:proofErr w:type="spellStart"/>
      <w:r w:rsidRPr="00A14FB9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ом</w:t>
      </w:r>
      <w:proofErr w:type="spellEnd"/>
      <w:r w:rsidRPr="00A14FB9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.</w:t>
      </w:r>
    </w:p>
    <w:p w:rsidR="00001BE2" w:rsidRPr="00001BE2" w:rsidRDefault="00001BE2" w:rsidP="00001BE2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161" name="Рисунок 161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1BE2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proofErr w:type="spellStart"/>
      <w:r w:rsidRPr="00001BE2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Serg</w:t>
      </w:r>
      <w:proofErr w:type="spellEnd"/>
    </w:p>
    <w:p w:rsidR="00001BE2" w:rsidRPr="00001BE2" w:rsidRDefault="00001BE2" w:rsidP="00001BE2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001BE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Примерно такая будет конфигурация для 700 </w:t>
      </w:r>
      <w:proofErr w:type="spellStart"/>
      <w:r w:rsidRPr="00001BE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Омных</w:t>
      </w:r>
      <w:proofErr w:type="spellEnd"/>
      <w:r w:rsidRPr="00001BE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ПФ и телеграфного трансивера на базе "малыша"?</w:t>
      </w:r>
      <w:r w:rsidRPr="00001BE2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</w:r>
      <w:r w:rsidRPr="00001BE2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 xml:space="preserve">Подойдет ли такой драйвер? Здесь </w:t>
      </w:r>
      <w:proofErr w:type="spellStart"/>
      <w:r w:rsidRPr="00001BE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полевик</w:t>
      </w:r>
      <w:proofErr w:type="spellEnd"/>
      <w:r w:rsidRPr="00001BE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, в затворе по идее как раз высокое сопротивление будет. Схему уже собирал ранее - </w:t>
      </w:r>
      <w:proofErr w:type="gramStart"/>
      <w:r w:rsidRPr="00001BE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рабочая</w:t>
      </w:r>
      <w:proofErr w:type="gramEnd"/>
      <w:r w:rsidRPr="00001BE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.</w:t>
      </w:r>
    </w:p>
    <w:p w:rsidR="00001BE2" w:rsidRPr="00001BE2" w:rsidRDefault="00001BE2" w:rsidP="00001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1BE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Да все правильно поняли.</w:t>
      </w:r>
      <w:r w:rsidRPr="00001BE2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001BE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Выходное напряжение с 700 </w:t>
      </w:r>
      <w:proofErr w:type="spellStart"/>
      <w:r w:rsidRPr="00001BE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омного</w:t>
      </w:r>
      <w:proofErr w:type="spellEnd"/>
      <w:r w:rsidRPr="00001BE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выхода ПДФ выставляется порядка 120-150мВэфф. Драйвер может быть и таким как Вы нарисовали </w:t>
      </w:r>
      <w:proofErr w:type="gramStart"/>
      <w:r w:rsidRPr="00001BE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-п</w:t>
      </w:r>
      <w:proofErr w:type="gramEnd"/>
      <w:r w:rsidRPr="00001BE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о идее усиления должно хватить.</w:t>
      </w:r>
    </w:p>
    <w:p w:rsidR="00001BE2" w:rsidRPr="00001BE2" w:rsidRDefault="00001BE2" w:rsidP="00001BE2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162" name="Рисунок 162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1BE2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proofErr w:type="spellStart"/>
      <w:r w:rsidRPr="00001BE2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Serg</w:t>
      </w:r>
      <w:proofErr w:type="spellEnd"/>
    </w:p>
    <w:p w:rsidR="00001BE2" w:rsidRPr="00001BE2" w:rsidRDefault="00001BE2" w:rsidP="00001BE2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proofErr w:type="spellStart"/>
      <w:r w:rsidRPr="00001BE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Товарищь</w:t>
      </w:r>
      <w:proofErr w:type="spellEnd"/>
      <w:r w:rsidRPr="00001BE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уже собрал приемник, есть проблемы:</w:t>
      </w:r>
      <w:r w:rsidRPr="00001BE2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 xml:space="preserve">1) сильно плывет частота. </w:t>
      </w:r>
      <w:proofErr w:type="spellStart"/>
      <w:proofErr w:type="gramStart"/>
      <w:r w:rsidRPr="00001BE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Кондеры</w:t>
      </w:r>
      <w:proofErr w:type="spellEnd"/>
      <w:r w:rsidRPr="00001BE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подбирались разного типа, с разным ТКЕ, не помогает, даже ЦАПЧ шкалы долго не выдерживает, в чем может быть причина?</w:t>
      </w:r>
      <w:proofErr w:type="gramEnd"/>
      <w:r w:rsidRPr="00001BE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С питанием порядок, напряжения на всех вывода тоже соответствуют описанию.</w:t>
      </w:r>
      <w:r w:rsidRPr="00001BE2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>2) не хватает уровня выхода ОГ для шкалы. Нужна схема буферного каскада для этого варианта.</w:t>
      </w:r>
    </w:p>
    <w:p w:rsidR="00A14FB9" w:rsidRPr="00001BE2" w:rsidRDefault="00001BE2" w:rsidP="00001BE2">
      <w:pPr>
        <w:pStyle w:val="a7"/>
        <w:numPr>
          <w:ilvl w:val="0"/>
          <w:numId w:val="1"/>
        </w:num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</w:pPr>
      <w:proofErr w:type="spellStart"/>
      <w:r w:rsidRPr="00001BE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Плвет</w:t>
      </w:r>
      <w:proofErr w:type="spellEnd"/>
      <w:r w:rsidRPr="00001BE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частота в одну сторон</w:t>
      </w:r>
      <w:proofErr w:type="gramStart"/>
      <w:r w:rsidRPr="00001BE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у(</w:t>
      </w:r>
      <w:proofErr w:type="gramEnd"/>
      <w:r w:rsidRPr="00001BE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какую)? Если микросхема живая, </w:t>
      </w:r>
      <w:proofErr w:type="spellStart"/>
      <w:r w:rsidRPr="00001BE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причні</w:t>
      </w:r>
      <w:proofErr w:type="spellEnd"/>
      <w:r w:rsidRPr="00001BE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сего могут быть</w:t>
      </w:r>
      <w:proofErr w:type="gramStart"/>
      <w:r w:rsidRPr="00001BE2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001BE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-</w:t>
      </w:r>
      <w:proofErr w:type="gramEnd"/>
      <w:r w:rsidRPr="00001BE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плохое(нестабильное) напряжение питания и/или некачественные резисторы в цепи управления варикапами</w:t>
      </w:r>
      <w:r w:rsidRPr="00001BE2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001BE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-некачественно сделанная катушка. Мой опыт показывает </w:t>
      </w:r>
      <w:proofErr w:type="gramStart"/>
      <w:r w:rsidRPr="00001BE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что</w:t>
      </w:r>
      <w:proofErr w:type="gramEnd"/>
      <w:r w:rsidRPr="00001BE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несмотря на несерьезный вид </w:t>
      </w: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142875" cy="142875"/>
            <wp:effectExtent l="19050" t="0" r="9525" b="0"/>
            <wp:docPr id="163" name="Рисунок 163" descr="http://www.cqham.ru/forum/images/smilies/icon_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http://www.cqham.ru/forum/images/smilies/icon_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1BE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 наилучшие результаты по стабильности для малогабаритных катушек получаются при использовании каркасов от импортных приемников, например такой как применен в авторском варианте.</w:t>
      </w:r>
      <w:r w:rsidRPr="00001BE2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001BE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2. Вы наверно имели в виду выход ГПД? Лучшим буферным каскадом будет ОИ на </w:t>
      </w:r>
      <w:proofErr w:type="spellStart"/>
      <w:r w:rsidRPr="00001BE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двухзавтворном</w:t>
      </w:r>
      <w:proofErr w:type="spellEnd"/>
      <w:r w:rsidRPr="00001BE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</w:t>
      </w:r>
      <w:proofErr w:type="spellStart"/>
      <w:r w:rsidRPr="00001BE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полевике</w:t>
      </w:r>
      <w:proofErr w:type="spellEnd"/>
      <w:r w:rsidRPr="00001BE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типа КП327(BF9xx) по типовой схеме включени</w:t>
      </w:r>
      <w:proofErr w:type="gramStart"/>
      <w:r w:rsidRPr="00001BE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я(</w:t>
      </w:r>
      <w:proofErr w:type="gramEnd"/>
      <w:r w:rsidRPr="00001BE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например такой как у Вас в драйвере) - он и усиление даст и </w:t>
      </w:r>
      <w:proofErr w:type="spellStart"/>
      <w:r w:rsidRPr="00001BE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оченьхорошую</w:t>
      </w:r>
      <w:proofErr w:type="spellEnd"/>
      <w:r w:rsidRPr="00001BE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развязку</w:t>
      </w:r>
    </w:p>
    <w:p w:rsidR="003950F4" w:rsidRPr="003950F4" w:rsidRDefault="003950F4" w:rsidP="003950F4">
      <w:pPr>
        <w:pStyle w:val="a7"/>
        <w:shd w:val="clear" w:color="auto" w:fill="F2F6F8"/>
        <w:spacing w:before="75" w:after="300" w:line="240" w:lineRule="auto"/>
        <w:ind w:right="450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eastAsia="Times New Roman"/>
          <w:noProof/>
        </w:rPr>
        <w:drawing>
          <wp:inline distT="0" distB="0" distL="0" distR="0">
            <wp:extent cx="171450" cy="104775"/>
            <wp:effectExtent l="19050" t="0" r="0" b="0"/>
            <wp:docPr id="167" name="Рисунок 167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50F4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proofErr w:type="spellStart"/>
      <w:r w:rsidRPr="003950F4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Serg</w:t>
      </w:r>
      <w:proofErr w:type="spellEnd"/>
    </w:p>
    <w:p w:rsidR="003950F4" w:rsidRPr="003950F4" w:rsidRDefault="003950F4" w:rsidP="003950F4">
      <w:pPr>
        <w:pStyle w:val="a7"/>
        <w:shd w:val="clear" w:color="auto" w:fill="F2F6F8"/>
        <w:spacing w:before="75" w:after="300" w:line="240" w:lineRule="auto"/>
        <w:ind w:right="450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3950F4">
        <w:rPr>
          <w:rFonts w:ascii="Tahoma" w:eastAsia="Times New Roman" w:hAnsi="Tahoma" w:cs="Tahoma"/>
          <w:b/>
          <w:bCs/>
          <w:i/>
          <w:iCs/>
          <w:color w:val="333333"/>
          <w:sz w:val="20"/>
          <w:szCs w:val="20"/>
        </w:rPr>
        <w:t>Serg007</w:t>
      </w:r>
      <w:r w:rsidRPr="003950F4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</w:r>
      <w:r w:rsidRPr="003950F4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 xml:space="preserve">Питание аккумулятор 12В, </w:t>
      </w:r>
      <w:proofErr w:type="spellStart"/>
      <w:r w:rsidRPr="003950F4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кренка</w:t>
      </w:r>
      <w:proofErr w:type="spellEnd"/>
      <w:r w:rsidRPr="003950F4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на 6В - всё как по схеме, напряжение стабильное.</w:t>
      </w:r>
      <w:r w:rsidRPr="003950F4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</w:r>
      <w:r w:rsidRPr="003950F4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 xml:space="preserve">Контур ГПД - из ПЧ </w:t>
      </w:r>
      <w:proofErr w:type="spellStart"/>
      <w:r w:rsidRPr="003950F4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сиби-радиостанции</w:t>
      </w:r>
      <w:proofErr w:type="spellEnd"/>
      <w:r w:rsidRPr="003950F4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(сверху ферритовая чашка), получилось 10витков провода 0.15, чтобы с емкостями как на схеме была нужная частота. В качестве настроечного элемента - </w:t>
      </w:r>
      <w:proofErr w:type="gramStart"/>
      <w:r w:rsidRPr="003950F4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многооборотный</w:t>
      </w:r>
      <w:proofErr w:type="gramEnd"/>
      <w:r w:rsidRPr="003950F4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</w:t>
      </w:r>
      <w:proofErr w:type="spellStart"/>
      <w:r w:rsidRPr="003950F4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подстроечник</w:t>
      </w:r>
      <w:proofErr w:type="spellEnd"/>
      <w:r w:rsidRPr="003950F4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типа СП5-хх, отключался вообще для проверки.</w:t>
      </w:r>
      <w:r w:rsidRPr="003950F4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</w:r>
      <w:r w:rsidRPr="003950F4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 xml:space="preserve">Частота плывет в основном вверх. </w:t>
      </w:r>
      <w:proofErr w:type="spellStart"/>
      <w:r w:rsidRPr="003950F4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Кондеры</w:t>
      </w:r>
      <w:proofErr w:type="spellEnd"/>
      <w:r w:rsidRPr="003950F4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ставились разного типа: КСО, КМ, трубочный серый, импортный желтый, такой пухленький, как сейчас продаются везде.</w:t>
      </w:r>
    </w:p>
    <w:p w:rsidR="003950F4" w:rsidRPr="003950F4" w:rsidRDefault="003950F4" w:rsidP="003950F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Если плывет вверх, то сейчас температурный </w:t>
      </w:r>
      <w:proofErr w:type="spellStart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коэф</w:t>
      </w:r>
      <w:proofErr w:type="gramStart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.к</w:t>
      </w:r>
      <w:proofErr w:type="gramEnd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онтура</w:t>
      </w:r>
      <w:proofErr w:type="spellEnd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отрицательный, поэтому </w:t>
      </w:r>
      <w:proofErr w:type="spellStart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кондесаторы</w:t>
      </w:r>
      <w:proofErr w:type="spellEnd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надо ставить не просто стабильные а с положительным ТКЕ - из старых трубочных это синие и др.(см.старые справочники -например </w:t>
      </w:r>
      <w:proofErr w:type="spellStart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ТЕрещука</w:t>
      </w:r>
      <w:proofErr w:type="spellEnd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). </w:t>
      </w:r>
      <w:proofErr w:type="gramStart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Перечисленные</w:t>
      </w:r>
      <w:proofErr w:type="gramEnd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Вами выше </w:t>
      </w:r>
      <w:proofErr w:type="spellStart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обладаеют</w:t>
      </w:r>
      <w:proofErr w:type="spellEnd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нулевым или отрицательным ТКЕ.</w:t>
      </w:r>
      <w:r w:rsidRPr="003950F4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НО причина, сдается мне, в катушке - не </w:t>
      </w:r>
      <w:proofErr w:type="spellStart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стОит</w:t>
      </w:r>
      <w:proofErr w:type="spellEnd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ставить каркасы с </w:t>
      </w:r>
      <w:r w:rsidRPr="003950F4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</w:rPr>
        <w:t>ферритовыми чашками </w:t>
      </w:r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в ГПД с </w:t>
      </w:r>
      <w:proofErr w:type="spellStart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чачтотой</w:t>
      </w:r>
      <w:proofErr w:type="spellEnd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выше 1-2МГц. В качестве эксперимента </w:t>
      </w:r>
      <w:proofErr w:type="spellStart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поставьсте</w:t>
      </w:r>
      <w:proofErr w:type="spellEnd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другую катушку</w:t>
      </w:r>
      <w:proofErr w:type="gramStart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,</w:t>
      </w:r>
      <w:proofErr w:type="spellStart"/>
      <w:proofErr w:type="gramEnd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выполненнную</w:t>
      </w:r>
      <w:proofErr w:type="spellEnd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как положено </w:t>
      </w: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142875" cy="142875"/>
            <wp:effectExtent l="19050" t="0" r="9525" b="0"/>
            <wp:docPr id="168" name="Рисунок 168" descr="http://www.cqham.ru/forum/images/smilies/icon_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http://www.cqham.ru/forum/images/smilies/icon_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 -</w:t>
      </w:r>
      <w:proofErr w:type="spellStart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напрмиер</w:t>
      </w:r>
      <w:proofErr w:type="spellEnd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на каркасе от контуров ПЧ импортного приемника (там сердечник типа нашего </w:t>
      </w:r>
      <w:proofErr w:type="spellStart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карьбонильного</w:t>
      </w:r>
      <w:proofErr w:type="spellEnd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)</w:t>
      </w:r>
      <w:r w:rsidRPr="003950F4">
        <w:rPr>
          <w:rFonts w:ascii="Verdana" w:eastAsia="Times New Roman" w:hAnsi="Verdana" w:cs="Times New Roman"/>
          <w:color w:val="333333"/>
          <w:sz w:val="20"/>
          <w:szCs w:val="20"/>
        </w:rPr>
        <w:br/>
      </w:r>
    </w:p>
    <w:p w:rsidR="003950F4" w:rsidRPr="003950F4" w:rsidRDefault="003950F4" w:rsidP="003950F4">
      <w:pPr>
        <w:pStyle w:val="a7"/>
        <w:shd w:val="clear" w:color="auto" w:fill="F2F6F8"/>
        <w:spacing w:before="75" w:after="300" w:line="240" w:lineRule="auto"/>
        <w:ind w:right="450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eastAsia="Times New Roman"/>
          <w:noProof/>
        </w:rPr>
        <w:drawing>
          <wp:inline distT="0" distB="0" distL="0" distR="0">
            <wp:extent cx="171450" cy="104775"/>
            <wp:effectExtent l="19050" t="0" r="0" b="0"/>
            <wp:docPr id="169" name="Рисунок 169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50F4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proofErr w:type="spellStart"/>
      <w:r w:rsidRPr="003950F4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Serg</w:t>
      </w:r>
      <w:proofErr w:type="spellEnd"/>
    </w:p>
    <w:p w:rsidR="003950F4" w:rsidRPr="003950F4" w:rsidRDefault="003950F4" w:rsidP="003950F4">
      <w:pPr>
        <w:pStyle w:val="a7"/>
        <w:shd w:val="clear" w:color="auto" w:fill="F2F6F8"/>
        <w:spacing w:before="75" w:after="300" w:line="240" w:lineRule="auto"/>
        <w:ind w:right="450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3950F4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Нет, именно выход ОГ, шкала имеет второй вход, можно измерять и ОГ, но не хватает уровня.</w:t>
      </w:r>
    </w:p>
    <w:p w:rsidR="00001BE2" w:rsidRPr="003950F4" w:rsidRDefault="003950F4" w:rsidP="003950F4">
      <w:pPr>
        <w:pStyle w:val="a7"/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</w:pPr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Здесь можно применить практически любой усилительный каскад на биполярном (с ОЭ) или </w:t>
      </w:r>
      <w:proofErr w:type="spellStart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полевике</w:t>
      </w:r>
      <w:proofErr w:type="spellEnd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(с ОИ) транзисторе.</w:t>
      </w:r>
      <w:r w:rsidRPr="003950F4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Но можно, как вариант, </w:t>
      </w:r>
      <w:proofErr w:type="spellStart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поиграться</w:t>
      </w:r>
      <w:proofErr w:type="spellEnd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с соотношением </w:t>
      </w:r>
      <w:proofErr w:type="spellStart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емксотей</w:t>
      </w:r>
      <w:proofErr w:type="spellEnd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в О</w:t>
      </w:r>
      <w:proofErr w:type="gramStart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П(</w:t>
      </w:r>
      <w:proofErr w:type="gramEnd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попробовать немного повысить напряжение ОГ) или перевести этот вход цифровой шкалы в активный(</w:t>
      </w:r>
      <w:proofErr w:type="spellStart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усилительны</w:t>
      </w:r>
      <w:proofErr w:type="spellEnd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</w:t>
      </w:r>
      <w:proofErr w:type="spellStart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й</w:t>
      </w:r>
      <w:proofErr w:type="spellEnd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) режим, подобрав точнее смещение на </w:t>
      </w:r>
      <w:proofErr w:type="spellStart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тразисторе</w:t>
      </w:r>
      <w:proofErr w:type="spellEnd"/>
      <w:r w:rsidRPr="003950F4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этого каскада.</w:t>
      </w:r>
    </w:p>
    <w:p w:rsidR="003950F4" w:rsidRDefault="003950F4" w:rsidP="003950F4">
      <w:pPr>
        <w:pStyle w:val="a7"/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</w:pPr>
    </w:p>
    <w:p w:rsidR="00CB55B5" w:rsidRPr="00CB55B5" w:rsidRDefault="00CB55B5" w:rsidP="00CB55B5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lastRenderedPageBreak/>
        <w:drawing>
          <wp:inline distT="0" distB="0" distL="0" distR="0">
            <wp:extent cx="171450" cy="104775"/>
            <wp:effectExtent l="19050" t="0" r="0" b="0"/>
            <wp:docPr id="173" name="Рисунок 173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55B5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proofErr w:type="spellStart"/>
      <w:r w:rsidRPr="00CB55B5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Serg\vot</w:t>
      </w:r>
      <w:proofErr w:type="spellEnd"/>
    </w:p>
    <w:p w:rsidR="00CB55B5" w:rsidRPr="00CB55B5" w:rsidRDefault="00CB55B5" w:rsidP="00CB55B5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CB55B5">
        <w:rPr>
          <w:rFonts w:ascii="Tahoma" w:eastAsia="Times New Roman" w:hAnsi="Tahoma" w:cs="Tahoma"/>
          <w:b/>
          <w:bCs/>
          <w:i/>
          <w:iCs/>
          <w:color w:val="333333"/>
          <w:sz w:val="20"/>
          <w:szCs w:val="20"/>
        </w:rPr>
        <w:t>Serg007</w:t>
      </w:r>
      <w:proofErr w:type="gramStart"/>
      <w:r w:rsidRPr="00CB55B5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>А</w:t>
      </w:r>
      <w:proofErr w:type="gramEnd"/>
      <w:r w:rsidRPr="00CB55B5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не пробовали Вы задействовать в </w:t>
      </w:r>
      <w:r w:rsidRPr="00CB55B5">
        <w:rPr>
          <w:rFonts w:ascii="Tahoma" w:eastAsia="Times New Roman" w:hAnsi="Tahoma" w:cs="Tahoma"/>
          <w:i/>
          <w:iCs/>
          <w:color w:val="417394"/>
          <w:sz w:val="20"/>
        </w:rPr>
        <w:t>MC3362</w:t>
      </w:r>
      <w:r w:rsidRPr="00CB55B5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 ее квадратурный смеситель (12 вывод - вход), а УПЧ (7 и 8,9) в качестве кварцевого опорного генератора, с 13 - родной выход НЧ.</w:t>
      </w:r>
      <w:r w:rsidRPr="00CB55B5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 xml:space="preserve">Можно </w:t>
      </w:r>
      <w:proofErr w:type="spellStart"/>
      <w:r w:rsidRPr="00CB55B5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было-бы</w:t>
      </w:r>
      <w:proofErr w:type="spellEnd"/>
      <w:r w:rsidRPr="00CB55B5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сделать два преобразования 1 ПЧ=10700 (а может и выше), 2 ПЧ= 500 </w:t>
      </w:r>
      <w:proofErr w:type="spellStart"/>
      <w:r w:rsidRPr="00CB55B5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Кгц</w:t>
      </w:r>
      <w:proofErr w:type="spellEnd"/>
      <w:r w:rsidRPr="00CB55B5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</w:t>
      </w:r>
      <w:proofErr w:type="gramStart"/>
      <w:r w:rsidRPr="00CB55B5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( </w:t>
      </w:r>
      <w:proofErr w:type="gramEnd"/>
      <w:r w:rsidRPr="00CB55B5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ЭМФ малогабаритный с </w:t>
      </w:r>
      <w:proofErr w:type="spellStart"/>
      <w:r w:rsidRPr="00CB55B5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пьезо</w:t>
      </w:r>
      <w:proofErr w:type="spellEnd"/>
      <w:r w:rsidRPr="00CB55B5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</w:t>
      </w:r>
      <w:proofErr w:type="spellStart"/>
      <w:r w:rsidRPr="00CB55B5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вх\вых</w:t>
      </w:r>
      <w:proofErr w:type="spellEnd"/>
      <w:r w:rsidRPr="00CB55B5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).</w:t>
      </w:r>
      <w:r w:rsidRPr="00CB55B5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</w:r>
      <w:proofErr w:type="spellStart"/>
      <w:r w:rsidRPr="00CB55B5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Получился-бы</w:t>
      </w:r>
      <w:proofErr w:type="spellEnd"/>
      <w:r w:rsidRPr="00CB55B5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простой приемник с преобразованием</w:t>
      </w:r>
      <w:proofErr w:type="gramStart"/>
      <w:r w:rsidRPr="00CB55B5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В</w:t>
      </w:r>
      <w:proofErr w:type="gramEnd"/>
      <w:r w:rsidRPr="00CB55B5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верх.</w:t>
      </w:r>
      <w:r w:rsidRPr="00CB55B5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>С уважением Сергей UA3VOT.</w:t>
      </w:r>
    </w:p>
    <w:p w:rsidR="00CB55B5" w:rsidRDefault="00CB55B5" w:rsidP="00CB55B5">
      <w:pPr>
        <w:pStyle w:val="a7"/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</w:pPr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Здравствуйте Сергей!</w:t>
      </w:r>
      <w:r w:rsidRPr="00CB55B5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Действительно, УПЧ и квадратурный детектор можно попробовать использовать в качестве еще одного преобразования - включив либо по принципу известного формирователя на УР1(УР3) - </w:t>
      </w:r>
      <w:proofErr w:type="spellStart"/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опорник</w:t>
      </w:r>
      <w:proofErr w:type="spellEnd"/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на базе УПЧ с </w:t>
      </w:r>
      <w:proofErr w:type="spellStart"/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подочей</w:t>
      </w:r>
      <w:proofErr w:type="spellEnd"/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сигнала на квадратурный смеситель (точнее он теперь буде обычным балансным) либо использовав УПЧ по своему прямому назначению </w:t>
      </w:r>
      <w:proofErr w:type="gramStart"/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( </w:t>
      </w:r>
      <w:proofErr w:type="gramEnd"/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уменьшив его усиление повышением ООС) с подачей </w:t>
      </w:r>
      <w:proofErr w:type="spellStart"/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опорника</w:t>
      </w:r>
      <w:proofErr w:type="spellEnd"/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на выв.12. Оба варианта, на мой взгляд, вполне </w:t>
      </w:r>
      <w:proofErr w:type="spellStart"/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рабостоспособны</w:t>
      </w:r>
      <w:proofErr w:type="spellEnd"/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, </w:t>
      </w:r>
      <w:proofErr w:type="gramStart"/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но</w:t>
      </w:r>
      <w:proofErr w:type="gramEnd"/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увы мало применимы на практике, кроме разумеется мало востребованного сейчас варианта с 1й ПЧ не выше 12МГц с ФСС на катушках и основной </w:t>
      </w:r>
      <w:proofErr w:type="spellStart"/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селецией</w:t>
      </w:r>
      <w:proofErr w:type="spellEnd"/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по 2й ПЧ 500кГц на </w:t>
      </w:r>
      <w:proofErr w:type="spellStart"/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сонове</w:t>
      </w:r>
      <w:proofErr w:type="spellEnd"/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ЭМФ - КФ сейчас и дешевле и проще в изготовлении и согласовании.</w:t>
      </w:r>
      <w:r w:rsidRPr="00CB55B5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А выше 11-12Мгц 1ю ПЧ сделать по нормальному не удастся ввиду конструктивных особенностей смесителей МС3362 - по выходу и первого и второго стоят 2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875" cy="142875"/>
            <wp:effectExtent l="19050" t="0" r="9525" b="0"/>
            <wp:docPr id="174" name="Рисунок 174" descr="http://www.cqham.ru/forum/images/smilies/icon_excla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http://www.cqham.ru/forum/images/smilies/icon_exclaim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 звена ФНЧ</w:t>
      </w:r>
      <w:proofErr w:type="gramStart"/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,</w:t>
      </w:r>
      <w:proofErr w:type="gramEnd"/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ограничивающие полосу соответственно 11-12Мгц и 500-600кГц. Так, к примеру выбрав преобразование вверх с ПЧ=45мГц получим </w:t>
      </w:r>
      <w:proofErr w:type="spellStart"/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дополинтельное</w:t>
      </w:r>
      <w:proofErr w:type="spellEnd"/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ослабление сигнала на выходу 1го смесителя как минимум 224-26дБ а если по минимуму - хотя 32мГц, получим </w:t>
      </w:r>
      <w:proofErr w:type="spellStart"/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дополинтельное</w:t>
      </w:r>
      <w:proofErr w:type="spellEnd"/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ослабление сигнала на выходу 1го смесителя как минимум 20-22дБ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875" cy="142875"/>
            <wp:effectExtent l="19050" t="0" r="9525" b="0"/>
            <wp:docPr id="175" name="Рисунок 175" descr="http://www.cqham.ru/forum/images/smilies/icon_exclai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http://www.cqham.ru/forum/images/smilies/icon_exclaim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 .</w:t>
      </w:r>
      <w:proofErr w:type="gramEnd"/>
      <w:r w:rsidRPr="00CB55B5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Можно, конечно, задрать уровни и усиление, но такое решение, на мой взгляд, не самое удачное и ни к чему хорошему это не приведет - очень </w:t>
      </w:r>
      <w:proofErr w:type="spellStart"/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показатен</w:t>
      </w:r>
      <w:proofErr w:type="spellEnd"/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в этом плане трансивер на </w:t>
      </w:r>
      <w:r w:rsidRPr="00CB55B5">
        <w:rPr>
          <w:rFonts w:ascii="Verdana" w:eastAsia="Times New Roman" w:hAnsi="Verdana" w:cs="Times New Roman"/>
          <w:color w:val="417394"/>
          <w:sz w:val="20"/>
        </w:rPr>
        <w:t>MC3362</w:t>
      </w:r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 от SP5ANT - для компенсации </w:t>
      </w:r>
      <w:proofErr w:type="spellStart"/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ослабения</w:t>
      </w:r>
      <w:proofErr w:type="spellEnd"/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DSB сигнала автор был вынужден сильно задрать усиление по микрофону, фактически </w:t>
      </w:r>
      <w:proofErr w:type="spellStart"/>
      <w:proofErr w:type="gramStart"/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фактически</w:t>
      </w:r>
      <w:proofErr w:type="spellEnd"/>
      <w:proofErr w:type="gramEnd"/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"изнасиловал"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875" cy="142875"/>
            <wp:effectExtent l="19050" t="0" r="9525" b="0"/>
            <wp:docPr id="176" name="Рисунок 176" descr="http://www.cqham.ru/forum/images/smilies/icon_biggr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http://www.cqham.ru/forum/images/smilies/icon_biggrin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 ,перегрузив смеситель по входу в несколько раз, что вполне логически привело в проблемам с подавлением несущей ( см. обсуждение на соседнем форуме).</w:t>
      </w:r>
      <w:r w:rsidRPr="00CB55B5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в свое время мной рассматривались варианты на МС3362 с двумя преобразованиями, но ничего </w:t>
      </w:r>
      <w:proofErr w:type="gramStart"/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интересного</w:t>
      </w:r>
      <w:proofErr w:type="gramEnd"/>
      <w:r w:rsidRPr="00CB55B5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для практики я не придумал</w:t>
      </w:r>
    </w:p>
    <w:p w:rsidR="00CB55B5" w:rsidRDefault="00CB55B5" w:rsidP="00CB55B5">
      <w:pPr>
        <w:pStyle w:val="a7"/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</w:pPr>
    </w:p>
    <w:p w:rsidR="009F409C" w:rsidRPr="009F409C" w:rsidRDefault="009F409C" w:rsidP="009F409C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181" name="Рисунок 181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409C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r w:rsidRPr="009F409C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ripals67</w:t>
      </w:r>
      <w:r w:rsidRPr="009F409C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</w:t>
      </w:r>
      <w:r>
        <w:rPr>
          <w:rFonts w:ascii="Tahoma" w:eastAsia="Times New Roman" w:hAnsi="Tahoma" w:cs="Tahoma"/>
          <w:i/>
          <w:iCs/>
          <w:noProof/>
          <w:color w:val="306887"/>
          <w:sz w:val="18"/>
          <w:szCs w:val="18"/>
        </w:rPr>
        <w:drawing>
          <wp:inline distT="0" distB="0" distL="0" distR="0">
            <wp:extent cx="114300" cy="95250"/>
            <wp:effectExtent l="19050" t="0" r="0" b="0"/>
            <wp:docPr id="182" name="Рисунок 182" descr="Посмотреть сообщение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Посмотреть сообщение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09C" w:rsidRPr="009F409C" w:rsidRDefault="009F409C" w:rsidP="009F409C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Добрый день!</w:t>
      </w:r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 xml:space="preserve">Подскажите что может </w:t>
      </w:r>
      <w:proofErr w:type="spellStart"/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быть?Собрал</w:t>
      </w:r>
      <w:proofErr w:type="spellEnd"/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приемник...Опорный генератор </w:t>
      </w:r>
      <w:proofErr w:type="spellStart"/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работает</w:t>
      </w:r>
      <w:proofErr w:type="gramStart"/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.Г</w:t>
      </w:r>
      <w:proofErr w:type="gramEnd"/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пд</w:t>
      </w:r>
      <w:proofErr w:type="spellEnd"/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тоже работает...частоты контролирую по </w:t>
      </w:r>
      <w:proofErr w:type="spellStart"/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частотомеру.Со</w:t>
      </w:r>
      <w:proofErr w:type="spellEnd"/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входа на смесительный детектор чувствительность </w:t>
      </w:r>
      <w:proofErr w:type="spellStart"/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огромная.А</w:t>
      </w:r>
      <w:proofErr w:type="spellEnd"/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вот со стороны первого смесителя очень </w:t>
      </w:r>
      <w:proofErr w:type="spellStart"/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маленькая.Такое</w:t>
      </w:r>
      <w:proofErr w:type="spellEnd"/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впечатление что затухание в кварцевом фильтре очень </w:t>
      </w:r>
      <w:proofErr w:type="spellStart"/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большое.Кварцевый</w:t>
      </w:r>
      <w:proofErr w:type="spellEnd"/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фильтр 4-х </w:t>
      </w:r>
      <w:proofErr w:type="spellStart"/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звенный</w:t>
      </w:r>
      <w:proofErr w:type="spellEnd"/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от </w:t>
      </w:r>
      <w:proofErr w:type="spellStart"/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Тележникова.Пробовал</w:t>
      </w:r>
      <w:proofErr w:type="spellEnd"/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и 8-ми кристальный фильтр...затухание еще </w:t>
      </w:r>
      <w:proofErr w:type="spellStart"/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больше.Ума</w:t>
      </w:r>
      <w:proofErr w:type="spellEnd"/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не приложу в чем проблема...</w:t>
      </w:r>
    </w:p>
    <w:p w:rsidR="009F409C" w:rsidRDefault="009F409C" w:rsidP="009F409C">
      <w:pPr>
        <w:pStyle w:val="a7"/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</w:pPr>
      <w:r w:rsidRPr="009F409C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Похоже на то, что частота </w:t>
      </w:r>
      <w:proofErr w:type="spellStart"/>
      <w:r w:rsidRPr="009F409C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опорника</w:t>
      </w:r>
      <w:proofErr w:type="spellEnd"/>
      <w:r w:rsidRPr="009F409C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очень далеко </w:t>
      </w:r>
      <w:proofErr w:type="gramStart"/>
      <w:r w:rsidRPr="009F409C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( </w:t>
      </w:r>
      <w:proofErr w:type="gramEnd"/>
      <w:r w:rsidRPr="009F409C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более нескольких кГц ) от полосы пропускания КФ, потому при испытаниях так сильно задавлен слышимый сигнал, т.е. после детектирования находящийся в звуковом диапазоне, т.к. сейчас он находится вне полосы пропускания КФ.</w:t>
      </w:r>
    </w:p>
    <w:p w:rsidR="009F409C" w:rsidRPr="009F409C" w:rsidRDefault="009F409C" w:rsidP="009F409C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185" name="Рисунок 185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409C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r w:rsidRPr="009F409C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ripals67</w:t>
      </w:r>
      <w:r w:rsidRPr="009F409C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</w:t>
      </w:r>
      <w:r>
        <w:rPr>
          <w:rFonts w:ascii="Tahoma" w:eastAsia="Times New Roman" w:hAnsi="Tahoma" w:cs="Tahoma"/>
          <w:i/>
          <w:iCs/>
          <w:noProof/>
          <w:color w:val="306887"/>
          <w:sz w:val="18"/>
          <w:szCs w:val="18"/>
        </w:rPr>
        <w:drawing>
          <wp:inline distT="0" distB="0" distL="0" distR="0">
            <wp:extent cx="114300" cy="95250"/>
            <wp:effectExtent l="19050" t="0" r="0" b="0"/>
            <wp:docPr id="186" name="Рисунок 186" descr="Посмотреть сообщение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Посмотреть сообщение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09C" w:rsidRPr="009F409C" w:rsidRDefault="009F409C" w:rsidP="009F409C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Да Сергей Вы видимо совершенно </w:t>
      </w:r>
      <w:proofErr w:type="spellStart"/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правы</w:t>
      </w:r>
      <w:proofErr w:type="gramStart"/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.У</w:t>
      </w:r>
      <w:proofErr w:type="spellEnd"/>
      <w:proofErr w:type="gramEnd"/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меня он собран на 80 метров, с целью достижения </w:t>
      </w:r>
      <w:proofErr w:type="spellStart"/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приемлимой</w:t>
      </w:r>
      <w:proofErr w:type="spellEnd"/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стабильности ГПД использую Сумму ГПД и </w:t>
      </w:r>
      <w:proofErr w:type="spellStart"/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Сигнала.Чтобы</w:t>
      </w:r>
      <w:proofErr w:type="spellEnd"/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полоса инвертировалась правильно установил последовательно с кварцем опорного генератора </w:t>
      </w:r>
      <w:proofErr w:type="spellStart"/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подстроечный</w:t>
      </w:r>
      <w:proofErr w:type="spellEnd"/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конденсатор керамический 8-30.Частота ОПГ у меня с ним 8867,а центральная полоса фильтра по паспорту 8865...Подскажите какую частоту надо </w:t>
      </w:r>
      <w:proofErr w:type="spellStart"/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выставить</w:t>
      </w:r>
      <w:proofErr w:type="gramStart"/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?П</w:t>
      </w:r>
      <w:proofErr w:type="gramEnd"/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робовал</w:t>
      </w:r>
      <w:proofErr w:type="spellEnd"/>
      <w:r w:rsidRPr="009F409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закоротить КПЕ перемычкой чувствительность довольно сильно возросла.</w:t>
      </w:r>
    </w:p>
    <w:p w:rsidR="009F409C" w:rsidRDefault="009F409C" w:rsidP="009F409C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</w:pPr>
      <w:r w:rsidRPr="009F409C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В данном случае типовая установка - на 300Гц выше верхней полосы пропускания. Самодельные частотомеры очень часто </w:t>
      </w:r>
      <w:proofErr w:type="spellStart"/>
      <w:r w:rsidRPr="009F409C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некалиброваны</w:t>
      </w:r>
      <w:proofErr w:type="spellEnd"/>
      <w:r w:rsidRPr="009F409C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, потому сильно могут врать - на этих частотах до нескольких кГц, поэтому надо попробовать подключить к выходу КФ через развязывающий </w:t>
      </w:r>
      <w:r w:rsidRPr="009F409C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lastRenderedPageBreak/>
        <w:t xml:space="preserve">резистор 1-2кОм </w:t>
      </w:r>
      <w:proofErr w:type="spellStart"/>
      <w:r w:rsidRPr="009F409C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осцилограф</w:t>
      </w:r>
      <w:proofErr w:type="spellEnd"/>
      <w:r w:rsidRPr="009F409C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и по своим приборам (частотомеру) определить реальную полосу пропускания (граничные частоты</w:t>
      </w:r>
      <w:proofErr w:type="gramStart"/>
      <w:r w:rsidRPr="009F409C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)</w:t>
      </w:r>
      <w:proofErr w:type="gramEnd"/>
      <w:r w:rsidRPr="009F409C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, и тогда станет ясно в какую сторону подстроить </w:t>
      </w:r>
      <w:proofErr w:type="spellStart"/>
      <w:r w:rsidRPr="009F409C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опорник</w:t>
      </w:r>
      <w:proofErr w:type="spellEnd"/>
      <w:r w:rsidRPr="009F409C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.</w:t>
      </w:r>
    </w:p>
    <w:p w:rsidR="005807C2" w:rsidRPr="005807C2" w:rsidRDefault="005807C2" w:rsidP="005807C2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189" name="Рисунок 189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07C2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r w:rsidRPr="005807C2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ripals67</w:t>
      </w:r>
      <w:r w:rsidRPr="005807C2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</w:t>
      </w:r>
      <w:r>
        <w:rPr>
          <w:rFonts w:ascii="Tahoma" w:eastAsia="Times New Roman" w:hAnsi="Tahoma" w:cs="Tahoma"/>
          <w:i/>
          <w:iCs/>
          <w:noProof/>
          <w:color w:val="306887"/>
          <w:sz w:val="18"/>
          <w:szCs w:val="18"/>
        </w:rPr>
        <w:drawing>
          <wp:inline distT="0" distB="0" distL="0" distR="0">
            <wp:extent cx="114300" cy="95250"/>
            <wp:effectExtent l="19050" t="0" r="0" b="0"/>
            <wp:docPr id="190" name="Рисунок 190" descr="Посмотреть сообщение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Посмотреть сообщение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7C2" w:rsidRPr="005807C2" w:rsidRDefault="005807C2" w:rsidP="005807C2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Добрый день!</w:t>
      </w:r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>Блин напасть..</w:t>
      </w:r>
      <w:proofErr w:type="gramStart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.р</w:t>
      </w:r>
      <w:proofErr w:type="gramEnd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азобрался с частотой опорного генератора...</w:t>
      </w:r>
      <w:proofErr w:type="spellStart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приемни</w:t>
      </w:r>
      <w:proofErr w:type="spellEnd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к заработал...</w:t>
      </w:r>
      <w:proofErr w:type="spellStart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чувствит</w:t>
      </w:r>
      <w:proofErr w:type="spellEnd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</w:t>
      </w:r>
      <w:proofErr w:type="spellStart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ельность</w:t>
      </w:r>
      <w:proofErr w:type="spellEnd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получилась большая.</w:t>
      </w:r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 xml:space="preserve">Однако проявился еще более неприятный момент...прием сопровождается девиацией </w:t>
      </w:r>
      <w:proofErr w:type="spellStart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частоты</w:t>
      </w:r>
      <w:proofErr w:type="gramStart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.Т</w:t>
      </w:r>
      <w:proofErr w:type="gramEnd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акое</w:t>
      </w:r>
      <w:proofErr w:type="spellEnd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впечатление что сигналы чем то </w:t>
      </w:r>
      <w:proofErr w:type="spellStart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промодулированы</w:t>
      </w:r>
      <w:proofErr w:type="spellEnd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...</w:t>
      </w:r>
      <w:proofErr w:type="spellStart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ти</w:t>
      </w:r>
      <w:proofErr w:type="spellEnd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па </w:t>
      </w:r>
      <w:proofErr w:type="spellStart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журчание.ГПД</w:t>
      </w:r>
      <w:proofErr w:type="spellEnd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собран на внутренней обвязке микросхемы...</w:t>
      </w:r>
      <w:proofErr w:type="spellStart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перестр</w:t>
      </w:r>
      <w:proofErr w:type="spellEnd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</w:t>
      </w:r>
      <w:proofErr w:type="spellStart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ойку</w:t>
      </w:r>
      <w:proofErr w:type="spellEnd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произвожу КПЕ...думал что он виноват...отключал результата </w:t>
      </w:r>
      <w:proofErr w:type="spellStart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нет.Питание</w:t>
      </w:r>
      <w:proofErr w:type="spellEnd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хорошо фильтровано и стабилизировано...</w:t>
      </w:r>
      <w:proofErr w:type="spellStart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пе</w:t>
      </w:r>
      <w:proofErr w:type="spellEnd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</w:t>
      </w:r>
      <w:proofErr w:type="spellStart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ревод</w:t>
      </w:r>
      <w:proofErr w:type="spellEnd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на питание от батарей тоже не дает </w:t>
      </w:r>
      <w:proofErr w:type="spellStart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эффекта.Кварцы</w:t>
      </w:r>
      <w:proofErr w:type="spellEnd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фильтра заземлены.Подскажите может кто </w:t>
      </w:r>
      <w:proofErr w:type="spellStart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нибудь</w:t>
      </w:r>
      <w:proofErr w:type="spellEnd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сталкивался с подобной проблемой?</w:t>
      </w:r>
    </w:p>
    <w:p w:rsidR="009F409C" w:rsidRDefault="005807C2" w:rsidP="005807C2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</w:pPr>
      <w:r w:rsidRPr="005807C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У меня подобное наблюдалось при подключении к ГПД цифровой шкалы </w:t>
      </w:r>
      <w:proofErr w:type="spellStart"/>
      <w:r w:rsidRPr="005807C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Денисова</w:t>
      </w:r>
      <w:proofErr w:type="gramStart"/>
      <w:r w:rsidRPr="005807C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,к</w:t>
      </w:r>
      <w:proofErr w:type="gramEnd"/>
      <w:r w:rsidRPr="005807C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упленной</w:t>
      </w:r>
      <w:proofErr w:type="spellEnd"/>
      <w:r w:rsidRPr="005807C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у </w:t>
      </w:r>
      <w:proofErr w:type="spellStart"/>
      <w:r w:rsidRPr="005807C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Тележникова</w:t>
      </w:r>
      <w:proofErr w:type="spellEnd"/>
      <w:r w:rsidRPr="005807C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- из-за больших импульсных помех, присутствующих </w:t>
      </w:r>
      <w:r w:rsidRPr="005807C2">
        <w:rPr>
          <w:rFonts w:ascii="Verdana" w:eastAsia="Times New Roman" w:hAnsi="Verdana" w:cs="Times New Roman"/>
          <w:b/>
          <w:bCs/>
          <w:color w:val="333333"/>
          <w:sz w:val="20"/>
          <w:szCs w:val="20"/>
          <w:shd w:val="clear" w:color="auto" w:fill="FAFAFA"/>
        </w:rPr>
        <w:t>во всех ее цепях</w:t>
      </w:r>
      <w:r w:rsidRPr="005807C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 ( питающих и сигнальных)и, происходила паразитная модуляция ГПД, не помогло даже включение двухкаскадного буферного усилителя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875" cy="142875"/>
            <wp:effectExtent l="19050" t="0" r="9525" b="0"/>
            <wp:docPr id="191" name="Рисунок 191" descr="http://www.cqham.ru/forum/images/smilies/icon_e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http://www.cqham.ru/forum/images/smilies/icon_eek.gif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07C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 , поэтому после всех этих мытарств было принято кардинальное решение проблемы - аналоговая шкала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875" cy="142875"/>
            <wp:effectExtent l="19050" t="0" r="9525" b="0"/>
            <wp:docPr id="192" name="Рисунок 192" descr="http://www.cqham.ru/forum/images/smilies/icon_smi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http://www.cqham.ru/forum/images/smilies/icon_smile.gif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7C2" w:rsidRPr="005807C2" w:rsidRDefault="005807C2" w:rsidP="005807C2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197" name="Рисунок 197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07C2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r w:rsidRPr="005807C2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ripals67</w:t>
      </w:r>
      <w:r w:rsidRPr="005807C2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</w:t>
      </w:r>
      <w:r>
        <w:rPr>
          <w:rFonts w:ascii="Tahoma" w:eastAsia="Times New Roman" w:hAnsi="Tahoma" w:cs="Tahoma"/>
          <w:i/>
          <w:iCs/>
          <w:noProof/>
          <w:color w:val="306887"/>
          <w:sz w:val="18"/>
          <w:szCs w:val="18"/>
        </w:rPr>
        <w:drawing>
          <wp:inline distT="0" distB="0" distL="0" distR="0">
            <wp:extent cx="114300" cy="95250"/>
            <wp:effectExtent l="19050" t="0" r="0" b="0"/>
            <wp:docPr id="198" name="Рисунок 198" descr="Посмотреть сообщение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Посмотреть сообщение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7C2" w:rsidRPr="005807C2" w:rsidRDefault="005807C2" w:rsidP="005807C2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...если </w:t>
      </w:r>
      <w:proofErr w:type="spellStart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унч</w:t>
      </w:r>
      <w:proofErr w:type="spellEnd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</w:t>
      </w:r>
      <w:proofErr w:type="spellStart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подвозбуждается</w:t>
      </w:r>
      <w:proofErr w:type="spellEnd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то что </w:t>
      </w:r>
      <w:proofErr w:type="spellStart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посоветуете</w:t>
      </w:r>
      <w:proofErr w:type="gramStart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?я</w:t>
      </w:r>
      <w:proofErr w:type="spellEnd"/>
      <w:proofErr w:type="gramEnd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в таких случаях снижаю усиление увеличением номинала сопротивления по 1-ой ножке lm386 до 40-100ом...больше методов не </w:t>
      </w:r>
      <w:proofErr w:type="spellStart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знаю.а</w:t>
      </w:r>
      <w:proofErr w:type="spellEnd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вы как боритесь с </w:t>
      </w:r>
      <w:proofErr w:type="spellStart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подвозбудом</w:t>
      </w:r>
      <w:proofErr w:type="spellEnd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</w:t>
      </w:r>
      <w:proofErr w:type="spellStart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унч</w:t>
      </w:r>
      <w:proofErr w:type="spellEnd"/>
      <w:r w:rsidRPr="005807C2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?</w:t>
      </w:r>
    </w:p>
    <w:p w:rsidR="005807C2" w:rsidRDefault="005807C2" w:rsidP="005807C2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</w:pPr>
      <w:r w:rsidRPr="005807C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Вообще-то УНЧ в этой схеме очень устойчив, единственная возможная причина его неустойчивости - неправильная разводка земли в области 2 и 4 ног - это если делали </w:t>
      </w:r>
      <w:proofErr w:type="gramStart"/>
      <w:r w:rsidRPr="005807C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свою</w:t>
      </w:r>
      <w:proofErr w:type="gramEnd"/>
      <w:r w:rsidRPr="005807C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разводка печатки.</w:t>
      </w:r>
      <w:r w:rsidRPr="005807C2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5807C2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Еще возможной причиной паразитной ЧМ ГПД при слишком длинных монтажных проводах КПЕ может быть прямая наводка электросети 50Гц.</w:t>
      </w:r>
      <w:r w:rsidRPr="005807C2">
        <w:rPr>
          <w:rFonts w:ascii="Verdana" w:eastAsia="Times New Roman" w:hAnsi="Verdana" w:cs="Times New Roman"/>
          <w:color w:val="333333"/>
          <w:sz w:val="20"/>
          <w:szCs w:val="20"/>
        </w:rPr>
        <w:br/>
      </w:r>
    </w:p>
    <w:p w:rsidR="00754FE8" w:rsidRPr="00754FE8" w:rsidRDefault="00754FE8" w:rsidP="00754FE8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201" name="Рисунок 201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FE8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r w:rsidRPr="00754FE8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zulu1</w:t>
      </w:r>
      <w:r w:rsidRPr="00754FE8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</w:t>
      </w:r>
      <w:r>
        <w:rPr>
          <w:rFonts w:ascii="Tahoma" w:eastAsia="Times New Roman" w:hAnsi="Tahoma" w:cs="Tahoma"/>
          <w:i/>
          <w:iCs/>
          <w:noProof/>
          <w:color w:val="306887"/>
          <w:sz w:val="18"/>
          <w:szCs w:val="18"/>
        </w:rPr>
        <w:drawing>
          <wp:inline distT="0" distB="0" distL="0" distR="0">
            <wp:extent cx="114300" cy="95250"/>
            <wp:effectExtent l="19050" t="0" r="0" b="0"/>
            <wp:docPr id="202" name="Рисунок 202" descr="Посмотреть сообщение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Посмотреть сообщение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FE8" w:rsidRPr="00754FE8" w:rsidRDefault="00754FE8" w:rsidP="00754FE8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754FE8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источник - K9AY QST 12/1990</w:t>
      </w:r>
      <w:r w:rsidRPr="00754FE8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 xml:space="preserve">я думаю что автору можно </w:t>
      </w:r>
      <w:proofErr w:type="gramStart"/>
      <w:r w:rsidRPr="00754FE8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доверять</w:t>
      </w:r>
      <w:proofErr w:type="gramEnd"/>
      <w:r w:rsidRPr="00754FE8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</w:r>
      <w:r w:rsidRPr="00754FE8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 xml:space="preserve">то есть динамический диапазон приемника не может быть более 40 </w:t>
      </w:r>
      <w:proofErr w:type="spellStart"/>
      <w:r w:rsidRPr="00754FE8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dB</w:t>
      </w:r>
      <w:proofErr w:type="spellEnd"/>
      <w:r w:rsidRPr="00754FE8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>что есть очень печально </w:t>
      </w:r>
      <w:r>
        <w:rPr>
          <w:rFonts w:ascii="Tahoma" w:eastAsia="Times New Roman" w:hAnsi="Tahoma" w:cs="Tahoma"/>
          <w:i/>
          <w:iCs/>
          <w:noProof/>
          <w:color w:val="333333"/>
          <w:sz w:val="20"/>
          <w:szCs w:val="20"/>
        </w:rPr>
        <w:drawing>
          <wp:inline distT="0" distB="0" distL="0" distR="0">
            <wp:extent cx="142875" cy="142875"/>
            <wp:effectExtent l="19050" t="0" r="9525" b="0"/>
            <wp:docPr id="203" name="Рисунок 203" descr="http://www.cqham.ru/forum/images/smilies/icon_sa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http://www.cqham.ru/forum/images/smilies/icon_sad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FE8" w:rsidRDefault="00754FE8" w:rsidP="00754FE8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</w:pPr>
      <w:r w:rsidRPr="00754F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Интересная информация, надо полагать, что K9AY все-таки сначала провел измерения, а уж потом попытался подвести по это теоретическую базу, скажем прямо, выглядит его аргументация несколько неуклюже и при желании можно камня на камне от нее не оставить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875" cy="142875"/>
            <wp:effectExtent l="19050" t="0" r="9525" b="0"/>
            <wp:docPr id="204" name="Рисунок 204" descr="http://www.cqham.ru/forum/images/smilies/icon_wi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http://www.cqham.ru/forum/images/smilies/icon_wink.gif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F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 А может тому виной куцый кусочек информации, </w:t>
      </w:r>
      <w:proofErr w:type="spellStart"/>
      <w:r w:rsidRPr="00754F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вырваной</w:t>
      </w:r>
      <w:proofErr w:type="spellEnd"/>
      <w:r w:rsidRPr="00754F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из контекста</w:t>
      </w:r>
      <w:proofErr w:type="gramStart"/>
      <w:r w:rsidRPr="00754F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?</w:t>
      </w:r>
      <w:proofErr w:type="gramEnd"/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754F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А нельзя ли выложить здесь полностью </w:t>
      </w:r>
      <w:proofErr w:type="spellStart"/>
      <w:r w:rsidRPr="00754F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єту</w:t>
      </w:r>
      <w:proofErr w:type="spellEnd"/>
      <w:r w:rsidRPr="00754FE8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статью</w:t>
      </w:r>
    </w:p>
    <w:p w:rsidR="00754FE8" w:rsidRPr="00754FE8" w:rsidRDefault="00754FE8" w:rsidP="00754FE8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209" name="Рисунок 209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FE8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r w:rsidRPr="00754FE8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zulu1</w:t>
      </w:r>
      <w:r w:rsidRPr="00754FE8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</w:t>
      </w:r>
      <w:r>
        <w:rPr>
          <w:rFonts w:ascii="Tahoma" w:eastAsia="Times New Roman" w:hAnsi="Tahoma" w:cs="Tahoma"/>
          <w:i/>
          <w:iCs/>
          <w:noProof/>
          <w:color w:val="306887"/>
          <w:sz w:val="18"/>
          <w:szCs w:val="18"/>
        </w:rPr>
        <w:drawing>
          <wp:inline distT="0" distB="0" distL="0" distR="0">
            <wp:extent cx="114300" cy="95250"/>
            <wp:effectExtent l="19050" t="0" r="0" b="0"/>
            <wp:docPr id="210" name="Рисунок 210" descr="Посмотреть сообщение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Посмотреть сообщение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FE8" w:rsidRPr="00754FE8" w:rsidRDefault="00754FE8" w:rsidP="00754FE8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754FE8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...</w:t>
      </w:r>
      <w:r w:rsidRPr="00754FE8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>как не кидай в его огород камни</w:t>
      </w:r>
      <w:r w:rsidRPr="00754FE8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>...</w:t>
      </w:r>
    </w:p>
    <w:p w:rsidR="00754FE8" w:rsidRPr="00754FE8" w:rsidRDefault="00754FE8" w:rsidP="00754FE8">
      <w:pPr>
        <w:shd w:val="clear" w:color="auto" w:fill="FAFAFA"/>
        <w:spacing w:after="240" w:line="240" w:lineRule="auto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t>Дело отнюдь в не забрасывании камнями, хотелось бы понять чем вызвана эта</w:t>
      </w:r>
      <w:proofErr w:type="gramStart"/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t xml:space="preserve"> ,</w:t>
      </w:r>
      <w:proofErr w:type="gramEnd"/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t xml:space="preserve"> достаточно спорная цифра. Не верная, </w:t>
      </w:r>
      <w:proofErr w:type="gramStart"/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t>не точная</w:t>
      </w:r>
      <w:proofErr w:type="gramEnd"/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t xml:space="preserve"> информация зачастую приводит к неверным, ложным, выводам.</w:t>
      </w:r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br/>
        <w:t>К примеру, Вы два ошибочных вывода уже успели сделать </w:t>
      </w:r>
      <w:r>
        <w:rPr>
          <w:rFonts w:ascii="Verdana" w:eastAsia="Times New Roman" w:hAnsi="Verdana" w:cs="Times New Roman"/>
          <w:noProof/>
          <w:color w:val="333333"/>
          <w:sz w:val="20"/>
          <w:szCs w:val="20"/>
        </w:rPr>
        <w:drawing>
          <wp:inline distT="0" distB="0" distL="0" distR="0">
            <wp:extent cx="142875" cy="142875"/>
            <wp:effectExtent l="19050" t="0" r="9525" b="0"/>
            <wp:docPr id="211" name="Рисунок 211" descr="http://www.cqham.ru/forum/images/smilies/icon_wi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http://www.cqham.ru/forum/images/smilies/icon_wink.gif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FE8" w:rsidRPr="00754FE8" w:rsidRDefault="00754FE8" w:rsidP="00754FE8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212" name="Рисунок 212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FE8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r w:rsidRPr="00754FE8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zulu1</w:t>
      </w:r>
      <w:r w:rsidRPr="00754FE8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</w:t>
      </w:r>
      <w:r>
        <w:rPr>
          <w:rFonts w:ascii="Tahoma" w:eastAsia="Times New Roman" w:hAnsi="Tahoma" w:cs="Tahoma"/>
          <w:i/>
          <w:iCs/>
          <w:noProof/>
          <w:color w:val="306887"/>
          <w:sz w:val="18"/>
          <w:szCs w:val="18"/>
        </w:rPr>
        <w:drawing>
          <wp:inline distT="0" distB="0" distL="0" distR="0">
            <wp:extent cx="114300" cy="95250"/>
            <wp:effectExtent l="19050" t="0" r="0" b="0"/>
            <wp:docPr id="213" name="Рисунок 213" descr="Посмотреть сообщение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Посмотреть сообщение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FE8" w:rsidRPr="00754FE8" w:rsidRDefault="00754FE8" w:rsidP="00754FE8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754FE8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то есть динамический диапазон приемника не может быть более 40 </w:t>
      </w:r>
      <w:proofErr w:type="spellStart"/>
      <w:proofErr w:type="gramStart"/>
      <w:r w:rsidRPr="00754FE8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dB</w:t>
      </w:r>
      <w:proofErr w:type="spellEnd"/>
      <w:proofErr w:type="gramEnd"/>
      <w:r w:rsidRPr="00754FE8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>что есть очень печально </w:t>
      </w:r>
      <w:r>
        <w:rPr>
          <w:rFonts w:ascii="Tahoma" w:eastAsia="Times New Roman" w:hAnsi="Tahoma" w:cs="Tahoma"/>
          <w:i/>
          <w:iCs/>
          <w:noProof/>
          <w:color w:val="333333"/>
          <w:sz w:val="20"/>
          <w:szCs w:val="20"/>
        </w:rPr>
        <w:drawing>
          <wp:inline distT="0" distB="0" distL="0" distR="0">
            <wp:extent cx="142875" cy="142875"/>
            <wp:effectExtent l="19050" t="0" r="9525" b="0"/>
            <wp:docPr id="214" name="Рисунок 214" descr="http://www.cqham.ru/forum/images/smilies/icon_sa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http://www.cqham.ru/forum/images/smilies/icon_sad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FE8" w:rsidRPr="00754FE8" w:rsidRDefault="00754FE8" w:rsidP="00754FE8">
      <w:pPr>
        <w:shd w:val="clear" w:color="auto" w:fill="FAFAFA"/>
        <w:spacing w:after="240" w:line="240" w:lineRule="auto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t xml:space="preserve">ДД приемника здесь не причем и определяется в основном первым каскадом </w:t>
      </w:r>
      <w:proofErr w:type="gramStart"/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t>-с</w:t>
      </w:r>
      <w:proofErr w:type="gramEnd"/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t>месителем и, к примеру, для Малыша составляет порядка 60-65(ДД3) и 80-85дБ (по блокированию ДД2)</w:t>
      </w:r>
    </w:p>
    <w:p w:rsidR="00754FE8" w:rsidRPr="00754FE8" w:rsidRDefault="00754FE8" w:rsidP="00754FE8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215" name="Рисунок 215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FE8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r w:rsidRPr="00754FE8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zulu1</w:t>
      </w:r>
      <w:r w:rsidRPr="00754FE8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</w:t>
      </w:r>
      <w:r>
        <w:rPr>
          <w:rFonts w:ascii="Tahoma" w:eastAsia="Times New Roman" w:hAnsi="Tahoma" w:cs="Tahoma"/>
          <w:i/>
          <w:iCs/>
          <w:noProof/>
          <w:color w:val="306887"/>
          <w:sz w:val="18"/>
          <w:szCs w:val="18"/>
        </w:rPr>
        <w:drawing>
          <wp:inline distT="0" distB="0" distL="0" distR="0">
            <wp:extent cx="114300" cy="95250"/>
            <wp:effectExtent l="19050" t="0" r="0" b="0"/>
            <wp:docPr id="216" name="Рисунок 216" descr="Посмотреть сообщение">
              <a:hlinkClick xmlns:a="http://schemas.openxmlformats.org/drawingml/2006/main" r:id="rId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Посмотреть сообщение">
                      <a:hlinkClick r:id="rId4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FE8" w:rsidRPr="00754FE8" w:rsidRDefault="00754FE8" w:rsidP="00754FE8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754FE8">
        <w:rPr>
          <w:rFonts w:ascii="Tahoma" w:eastAsia="Times New Roman" w:hAnsi="Tahoma" w:cs="Tahoma"/>
          <w:i/>
          <w:iCs/>
          <w:color w:val="333333"/>
          <w:sz w:val="20"/>
          <w:szCs w:val="20"/>
        </w:rPr>
        <w:lastRenderedPageBreak/>
        <w:t>...это одна из причин что польский любитель приемников на 3362</w:t>
      </w:r>
      <w:r w:rsidRPr="00754FE8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>простые конструкции делает теперь на паре SA612</w:t>
      </w:r>
      <w:r w:rsidRPr="00754FE8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>какой смысл от применения хорошего фильтра если помеха прет</w:t>
      </w:r>
      <w:r w:rsidRPr="00754FE8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>по воздуху</w:t>
      </w:r>
      <w:proofErr w:type="gramStart"/>
      <w:r w:rsidRPr="00754FE8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?</w:t>
      </w:r>
      <w:proofErr w:type="gramEnd"/>
    </w:p>
    <w:p w:rsidR="00754FE8" w:rsidRPr="00754FE8" w:rsidRDefault="00754FE8" w:rsidP="00754FE8">
      <w:pPr>
        <w:shd w:val="clear" w:color="auto" w:fill="FAFAFA"/>
        <w:spacing w:after="0" w:line="240" w:lineRule="auto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t xml:space="preserve">И здесь тоже немного не так - SP5ANT в простых ТРХ часто применяет реверсирование тракта и простые КФ и МС3362 в этом плане, мягко </w:t>
      </w:r>
      <w:proofErr w:type="gramStart"/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t>говоря</w:t>
      </w:r>
      <w:proofErr w:type="gramEnd"/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t xml:space="preserve"> не самый удачный вариант ввиду того, что полоса пропускания на выходах первого и второго смесителей ограничена сразу двумя внутренними </w:t>
      </w:r>
      <w:proofErr w:type="spellStart"/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t>кондесаторами</w:t>
      </w:r>
      <w:proofErr w:type="spellEnd"/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t xml:space="preserve"> на уровне соответственно порядка 11,5Мгц и 500-550кГц - я, помнится, Вам уже писал об этом при </w:t>
      </w:r>
      <w:proofErr w:type="gramStart"/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t>осуждении</w:t>
      </w:r>
      <w:proofErr w:type="gramEnd"/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t xml:space="preserve"> интересной - на первый - взгляд схемы ТРХ, которую Вы ранее выкладывали здесь на ветке (см. приложение), и которую </w:t>
      </w:r>
      <w:proofErr w:type="spellStart"/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t>расмотрим</w:t>
      </w:r>
      <w:proofErr w:type="spellEnd"/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t xml:space="preserve"> в качестве очень показательного примера.</w:t>
      </w:r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br/>
        <w:t xml:space="preserve">На прием собственно, все работает нормально, а вот на передачу - увы. Модулятором выступает второй смеситель, у которого, напомню, полоса ограничена двумя внутренними </w:t>
      </w:r>
      <w:proofErr w:type="spellStart"/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t>кондесаторами</w:t>
      </w:r>
      <w:proofErr w:type="spellEnd"/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t xml:space="preserve"> на уровне 500-550кГц, следовательно выходной DSB сигнал </w:t>
      </w:r>
      <w:proofErr w:type="spellStart"/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t>частотй</w:t>
      </w:r>
      <w:proofErr w:type="spellEnd"/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t xml:space="preserve"> 5Мгц будет ослаблен в 80-100 раз</w:t>
      </w:r>
      <w:proofErr w:type="gramStart"/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t> </w:t>
      </w:r>
      <w:r>
        <w:rPr>
          <w:rFonts w:ascii="Verdana" w:eastAsia="Times New Roman" w:hAnsi="Verdana" w:cs="Times New Roman"/>
          <w:noProof/>
          <w:color w:val="333333"/>
          <w:sz w:val="20"/>
          <w:szCs w:val="20"/>
        </w:rPr>
        <w:drawing>
          <wp:inline distT="0" distB="0" distL="0" distR="0">
            <wp:extent cx="190500" cy="257175"/>
            <wp:effectExtent l="19050" t="0" r="0" b="0"/>
            <wp:docPr id="217" name="Рисунок 217" descr="http://www.cqham.ru/forum/images/smilies/icon_craz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http://www.cqham.ru/forum/images/smilies/icon_crazy.gi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br/>
        <w:t>Н</w:t>
      </w:r>
      <w:proofErr w:type="gramEnd"/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t xml:space="preserve">у и первый смеситель будет хорош только на НЧ диапазонах (т.е. при выходной частоте на более 11Мгц, на </w:t>
      </w:r>
      <w:proofErr w:type="spellStart"/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t>на</w:t>
      </w:r>
      <w:proofErr w:type="spellEnd"/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t xml:space="preserve"> ВЧ - увы тоже будет серьезное ослабление сигнала. На разве такие "мелочи" могут остановить настоящего радиолюбителя </w:t>
      </w:r>
      <w:r>
        <w:rPr>
          <w:rFonts w:ascii="Verdana" w:eastAsia="Times New Roman" w:hAnsi="Verdana" w:cs="Times New Roman"/>
          <w:noProof/>
          <w:color w:val="333333"/>
          <w:sz w:val="20"/>
          <w:szCs w:val="20"/>
        </w:rPr>
        <w:drawing>
          <wp:inline distT="0" distB="0" distL="0" distR="0">
            <wp:extent cx="142875" cy="142875"/>
            <wp:effectExtent l="19050" t="0" r="9525" b="0"/>
            <wp:docPr id="218" name="Рисунок 218" descr="http://www.cqham.ru/forum/images/smilies/108_biglaug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http://www.cqham.ru/forum/images/smilies/108_biglaugh.gif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t> ,</w:t>
      </w:r>
      <w:proofErr w:type="gramEnd"/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t xml:space="preserve"> разгоняем усиление по микрофону (подумаешь -смеситель будет в сильнейшей перегрузке -но ведь будет </w:t>
      </w:r>
      <w:proofErr w:type="spellStart"/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t>работаеть</w:t>
      </w:r>
      <w:proofErr w:type="spellEnd"/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t> </w:t>
      </w:r>
      <w:r>
        <w:rPr>
          <w:rFonts w:ascii="Verdana" w:eastAsia="Times New Roman" w:hAnsi="Verdana" w:cs="Times New Roman"/>
          <w:noProof/>
          <w:color w:val="333333"/>
          <w:sz w:val="20"/>
          <w:szCs w:val="20"/>
        </w:rPr>
        <w:drawing>
          <wp:inline distT="0" distB="0" distL="0" distR="0">
            <wp:extent cx="142875" cy="142875"/>
            <wp:effectExtent l="19050" t="0" r="9525" b="0"/>
            <wp:docPr id="219" name="Рисунок 219" descr="http://www.cqham.ru/forum/images/smilies/108_biglaug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http://www.cqham.ru/forum/images/smilies/108_biglaugh.gif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t> ) и все дела - в результате появилась эта очень красивая на вид схема, но с проблемами в тракте формирования SSB ( особенно по подавлению несущей ). Но выводы, надо полагать, были сделаны </w:t>
      </w:r>
      <w:r>
        <w:rPr>
          <w:rFonts w:ascii="Verdana" w:eastAsia="Times New Roman" w:hAnsi="Verdana" w:cs="Times New Roman"/>
          <w:noProof/>
          <w:color w:val="333333"/>
          <w:sz w:val="20"/>
          <w:szCs w:val="20"/>
        </w:rPr>
        <w:drawing>
          <wp:inline distT="0" distB="0" distL="0" distR="0">
            <wp:extent cx="142875" cy="142875"/>
            <wp:effectExtent l="19050" t="0" r="9525" b="0"/>
            <wp:docPr id="220" name="Рисунок 220" descr="http://www.cqham.ru/forum/images/smilies/icon_wi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http://www.cqham.ru/forum/images/smilies/icon_wink.gif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t> .</w:t>
      </w:r>
      <w:proofErr w:type="gramEnd"/>
      <w:r w:rsidRPr="00754FE8">
        <w:rPr>
          <w:rFonts w:ascii="Verdana" w:eastAsia="Times New Roman" w:hAnsi="Verdana" w:cs="Times New Roman"/>
          <w:color w:val="333333"/>
          <w:sz w:val="20"/>
          <w:szCs w:val="20"/>
        </w:rPr>
        <w:br/>
        <w:t>Именно это и есть, на мой взгляд, основная причина перехода на другую элементную базу</w:t>
      </w:r>
    </w:p>
    <w:p w:rsidR="00754FE8" w:rsidRPr="00754FE8" w:rsidRDefault="00754FE8" w:rsidP="00754FE8">
      <w:pPr>
        <w:shd w:val="clear" w:color="auto" w:fill="FFFAF4"/>
        <w:spacing w:line="240" w:lineRule="auto"/>
        <w:rPr>
          <w:rFonts w:ascii="Verdana" w:eastAsia="Times New Roman" w:hAnsi="Verdana" w:cs="Times New Roman"/>
          <w:color w:val="333333"/>
          <w:sz w:val="18"/>
          <w:szCs w:val="18"/>
        </w:rPr>
      </w:pPr>
      <w:r>
        <w:rPr>
          <w:rFonts w:ascii="Verdana" w:eastAsia="Times New Roman" w:hAnsi="Verdana" w:cs="Times New Roman"/>
          <w:noProof/>
          <w:color w:val="333333"/>
          <w:sz w:val="18"/>
          <w:szCs w:val="18"/>
        </w:rPr>
        <w:drawing>
          <wp:inline distT="0" distB="0" distL="0" distR="0">
            <wp:extent cx="152400" cy="152400"/>
            <wp:effectExtent l="19050" t="0" r="0" b="0"/>
            <wp:docPr id="221" name="Рисунок 221" descr="Миниатю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Миниатюры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FE8">
        <w:rPr>
          <w:rFonts w:ascii="Verdana" w:eastAsia="Times New Roman" w:hAnsi="Verdana" w:cs="Times New Roman"/>
          <w:color w:val="333333"/>
          <w:sz w:val="18"/>
          <w:szCs w:val="18"/>
        </w:rPr>
        <w:t> Миниатюры</w:t>
      </w:r>
      <w:r>
        <w:rPr>
          <w:rFonts w:ascii="Verdana" w:eastAsia="Times New Roman" w:hAnsi="Verdana" w:cs="Times New Roman"/>
          <w:noProof/>
          <w:color w:val="306887"/>
          <w:sz w:val="18"/>
          <w:szCs w:val="18"/>
        </w:rPr>
        <w:drawing>
          <wp:inline distT="0" distB="0" distL="0" distR="0">
            <wp:extent cx="1905000" cy="1200150"/>
            <wp:effectExtent l="19050" t="0" r="0" b="0"/>
            <wp:docPr id="222" name="Рисунок 222" descr="Нажмите на изображение для увеличения. &#10;&#10;Название: Схема.jpg &#10;Просмотров: 2262 &#10;Размер: 145.6 Кб &#10;ID: 66541">
              <a:hlinkClick xmlns:a="http://schemas.openxmlformats.org/drawingml/2006/main" r:id="rId4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Нажмите на изображение для увеличения. &#10;&#10;Название: Схема.jpg &#10;Просмотров: 2262 &#10;Размер: 145.6 Кб &#10;ID: 66541">
                      <a:hlinkClick r:id="rId4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4FE8">
        <w:rPr>
          <w:rFonts w:ascii="Verdana" w:eastAsia="Times New Roman" w:hAnsi="Verdana" w:cs="Times New Roman"/>
          <w:color w:val="333333"/>
          <w:sz w:val="18"/>
          <w:szCs w:val="18"/>
        </w:rPr>
        <w:t>  </w:t>
      </w:r>
    </w:p>
    <w:p w:rsidR="00754FE8" w:rsidRDefault="00754FE8" w:rsidP="00754FE8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</w:pPr>
    </w:p>
    <w:p w:rsidR="00957488" w:rsidRDefault="00957488" w:rsidP="00957488">
      <w:pPr>
        <w:shd w:val="clear" w:color="auto" w:fill="F2F6F8"/>
        <w:rPr>
          <w:rFonts w:ascii="Tahoma" w:hAnsi="Tahoma" w:cs="Tahoma"/>
          <w:i/>
          <w:iCs/>
          <w:color w:val="333333"/>
          <w:sz w:val="18"/>
          <w:szCs w:val="18"/>
        </w:rPr>
      </w:pPr>
      <w:r>
        <w:rPr>
          <w:rFonts w:ascii="Tahoma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237" name="Рисунок 237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i/>
          <w:iCs/>
          <w:color w:val="333333"/>
          <w:sz w:val="18"/>
          <w:szCs w:val="18"/>
        </w:rPr>
        <w:t> Сообщение от </w:t>
      </w:r>
      <w:r>
        <w:rPr>
          <w:rStyle w:val="a6"/>
          <w:rFonts w:ascii="Tahoma" w:hAnsi="Tahoma" w:cs="Tahoma"/>
          <w:i/>
          <w:iCs/>
          <w:color w:val="333333"/>
          <w:sz w:val="18"/>
          <w:szCs w:val="18"/>
        </w:rPr>
        <w:t>zulu1</w:t>
      </w:r>
      <w:r>
        <w:rPr>
          <w:rFonts w:ascii="Tahoma" w:hAnsi="Tahoma" w:cs="Tahoma"/>
          <w:i/>
          <w:iCs/>
          <w:color w:val="333333"/>
          <w:sz w:val="18"/>
          <w:szCs w:val="18"/>
        </w:rPr>
        <w:t> </w:t>
      </w:r>
      <w:r>
        <w:rPr>
          <w:rFonts w:ascii="Tahoma" w:hAnsi="Tahoma" w:cs="Tahoma"/>
          <w:i/>
          <w:iCs/>
          <w:noProof/>
          <w:color w:val="306887"/>
          <w:sz w:val="18"/>
          <w:szCs w:val="18"/>
        </w:rPr>
        <w:drawing>
          <wp:inline distT="0" distB="0" distL="0" distR="0">
            <wp:extent cx="114300" cy="95250"/>
            <wp:effectExtent l="19050" t="0" r="0" b="0"/>
            <wp:docPr id="238" name="Рисунок 238" descr="Посмотреть сообщение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Посмотреть сообщение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7488" w:rsidRDefault="00957488" w:rsidP="00957488">
      <w:pPr>
        <w:shd w:val="clear" w:color="auto" w:fill="F2F6F8"/>
        <w:rPr>
          <w:rFonts w:ascii="Tahoma" w:hAnsi="Tahoma" w:cs="Tahoma"/>
          <w:i/>
          <w:iCs/>
          <w:color w:val="333333"/>
          <w:sz w:val="20"/>
          <w:szCs w:val="20"/>
        </w:rPr>
      </w:pPr>
      <w:r>
        <w:rPr>
          <w:rFonts w:ascii="Tahoma" w:hAnsi="Tahoma" w:cs="Tahoma"/>
          <w:i/>
          <w:iCs/>
          <w:color w:val="333333"/>
          <w:sz w:val="20"/>
          <w:szCs w:val="20"/>
        </w:rPr>
        <w:t>источник - K9AY QST 12/1990</w:t>
      </w:r>
      <w:r>
        <w:rPr>
          <w:rFonts w:ascii="Tahoma" w:hAnsi="Tahoma" w:cs="Tahoma"/>
          <w:i/>
          <w:iCs/>
          <w:color w:val="333333"/>
          <w:sz w:val="20"/>
          <w:szCs w:val="20"/>
        </w:rPr>
        <w:br/>
        <w:t xml:space="preserve">я думаю что автору можно </w:t>
      </w:r>
      <w:proofErr w:type="gramStart"/>
      <w:r>
        <w:rPr>
          <w:rFonts w:ascii="Tahoma" w:hAnsi="Tahoma" w:cs="Tahoma"/>
          <w:i/>
          <w:iCs/>
          <w:color w:val="333333"/>
          <w:sz w:val="20"/>
          <w:szCs w:val="20"/>
        </w:rPr>
        <w:t>доверять</w:t>
      </w:r>
      <w:proofErr w:type="gramEnd"/>
      <w:r>
        <w:rPr>
          <w:rFonts w:ascii="Tahoma" w:hAnsi="Tahoma" w:cs="Tahoma"/>
          <w:i/>
          <w:iCs/>
          <w:color w:val="333333"/>
          <w:sz w:val="20"/>
          <w:szCs w:val="20"/>
        </w:rPr>
        <w:br/>
      </w:r>
      <w:r>
        <w:rPr>
          <w:rFonts w:ascii="Tahoma" w:hAnsi="Tahoma" w:cs="Tahoma"/>
          <w:i/>
          <w:iCs/>
          <w:color w:val="333333"/>
          <w:sz w:val="20"/>
          <w:szCs w:val="20"/>
        </w:rPr>
        <w:br/>
        <w:t xml:space="preserve">то есть динамический диапазон приемника не может быть более 40 </w:t>
      </w:r>
      <w:proofErr w:type="spellStart"/>
      <w:r>
        <w:rPr>
          <w:rFonts w:ascii="Tahoma" w:hAnsi="Tahoma" w:cs="Tahoma"/>
          <w:i/>
          <w:iCs/>
          <w:color w:val="333333"/>
          <w:sz w:val="20"/>
          <w:szCs w:val="20"/>
        </w:rPr>
        <w:t>dB</w:t>
      </w:r>
      <w:proofErr w:type="spellEnd"/>
      <w:r>
        <w:rPr>
          <w:rFonts w:ascii="Tahoma" w:hAnsi="Tahoma" w:cs="Tahoma"/>
          <w:i/>
          <w:iCs/>
          <w:color w:val="333333"/>
          <w:sz w:val="20"/>
          <w:szCs w:val="20"/>
        </w:rPr>
        <w:br/>
        <w:t>что есть очень печально </w:t>
      </w:r>
      <w:r>
        <w:rPr>
          <w:rFonts w:ascii="Tahoma" w:hAnsi="Tahoma" w:cs="Tahoma"/>
          <w:i/>
          <w:iCs/>
          <w:noProof/>
          <w:color w:val="333333"/>
          <w:sz w:val="20"/>
          <w:szCs w:val="20"/>
        </w:rPr>
        <w:drawing>
          <wp:inline distT="0" distB="0" distL="0" distR="0">
            <wp:extent cx="142875" cy="142875"/>
            <wp:effectExtent l="19050" t="0" r="9525" b="0"/>
            <wp:docPr id="239" name="Рисунок 239" descr="http://www.cqham.ru/forum/images/smilies/icon_sa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http://www.cqham.ru/forum/images/smilies/icon_sad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7488" w:rsidRDefault="00957488" w:rsidP="00957488">
      <w:pPr>
        <w:shd w:val="clear" w:color="auto" w:fill="FAFAFA"/>
        <w:rPr>
          <w:rFonts w:ascii="Verdana" w:hAnsi="Verdana" w:cs="Times New Roman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Товарищ помог вытащить первую часть этой статьи (</w:t>
      </w:r>
      <w:proofErr w:type="gramStart"/>
      <w:r>
        <w:rPr>
          <w:rFonts w:ascii="Verdana" w:hAnsi="Verdana"/>
          <w:color w:val="333333"/>
          <w:sz w:val="20"/>
          <w:szCs w:val="20"/>
        </w:rPr>
        <w:t>см</w:t>
      </w:r>
      <w:proofErr w:type="gramEnd"/>
      <w:r>
        <w:rPr>
          <w:rFonts w:ascii="Verdana" w:hAnsi="Verdana"/>
          <w:color w:val="333333"/>
          <w:sz w:val="20"/>
          <w:szCs w:val="20"/>
        </w:rPr>
        <w:t>. приложение). Прочитал и хочу отметить хорошее, </w:t>
      </w:r>
      <w:r>
        <w:rPr>
          <w:rFonts w:ascii="Verdana" w:hAnsi="Verdana"/>
          <w:b/>
          <w:bCs/>
          <w:color w:val="333333"/>
          <w:sz w:val="20"/>
          <w:szCs w:val="20"/>
        </w:rPr>
        <w:t>грамотное</w:t>
      </w:r>
      <w:r>
        <w:rPr>
          <w:rFonts w:ascii="Verdana" w:hAnsi="Verdana"/>
          <w:color w:val="333333"/>
          <w:sz w:val="20"/>
          <w:szCs w:val="20"/>
        </w:rPr>
        <w:t xml:space="preserve"> и очень полезное описание возможностей МС3362 с приведением экспериментальных данных, </w:t>
      </w:r>
      <w:proofErr w:type="gramStart"/>
      <w:r>
        <w:rPr>
          <w:rFonts w:ascii="Verdana" w:hAnsi="Verdana"/>
          <w:color w:val="333333"/>
          <w:sz w:val="20"/>
          <w:szCs w:val="20"/>
        </w:rPr>
        <w:t>которые</w:t>
      </w:r>
      <w:proofErr w:type="gramEnd"/>
      <w:r>
        <w:rPr>
          <w:rFonts w:ascii="Verdana" w:hAnsi="Verdana"/>
          <w:color w:val="333333"/>
          <w:sz w:val="20"/>
          <w:szCs w:val="20"/>
        </w:rPr>
        <w:t xml:space="preserve"> кстати очень хорошо совпадают с моими </w:t>
      </w:r>
      <w:r>
        <w:rPr>
          <w:rFonts w:ascii="Verdana" w:hAnsi="Verdana"/>
          <w:noProof/>
          <w:color w:val="333333"/>
          <w:sz w:val="20"/>
          <w:szCs w:val="20"/>
        </w:rPr>
        <w:drawing>
          <wp:inline distT="0" distB="0" distL="0" distR="0">
            <wp:extent cx="247650" cy="266700"/>
            <wp:effectExtent l="19050" t="0" r="0" b="0"/>
            <wp:docPr id="240" name="Рисунок 240" descr="http://www.cqham.ru/forum/images/smilies/icon_sup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http://www.cqham.ru/forum/images/smilies/icon_super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20"/>
          <w:szCs w:val="20"/>
        </w:rPr>
        <w:t>. Только выводы из нее Вы почему-то сделали совершенно не верные.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b/>
          <w:bCs/>
          <w:color w:val="333333"/>
          <w:sz w:val="20"/>
          <w:szCs w:val="20"/>
        </w:rPr>
        <w:t>P.S.</w:t>
      </w:r>
      <w:r>
        <w:rPr>
          <w:rFonts w:ascii="Verdana" w:hAnsi="Verdana"/>
          <w:color w:val="333333"/>
          <w:sz w:val="20"/>
          <w:szCs w:val="20"/>
        </w:rPr>
        <w:t> Эх, мне бы эту информацию пару лет назад, когда возился с </w:t>
      </w:r>
      <w:r>
        <w:rPr>
          <w:rFonts w:ascii="Verdana" w:hAnsi="Verdana"/>
          <w:b/>
          <w:bCs/>
          <w:color w:val="333333"/>
          <w:sz w:val="20"/>
          <w:szCs w:val="20"/>
        </w:rPr>
        <w:t>Малышом</w:t>
      </w:r>
      <w:r>
        <w:rPr>
          <w:rFonts w:ascii="Verdana" w:hAnsi="Verdana"/>
          <w:color w:val="333333"/>
          <w:sz w:val="20"/>
          <w:szCs w:val="20"/>
        </w:rPr>
        <w:t> - здорово бы облегчило жизнь, не пришлось бы потратить столько времени и сил на эксперименты и изучение возможностей ИМС.</w:t>
      </w:r>
    </w:p>
    <w:p w:rsidR="00957488" w:rsidRDefault="00957488" w:rsidP="00957488">
      <w:pPr>
        <w:shd w:val="clear" w:color="auto" w:fill="FFFAF4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noProof/>
          <w:color w:val="333333"/>
          <w:sz w:val="18"/>
          <w:szCs w:val="18"/>
        </w:rPr>
        <w:drawing>
          <wp:inline distT="0" distB="0" distL="0" distR="0">
            <wp:extent cx="152400" cy="152400"/>
            <wp:effectExtent l="19050" t="0" r="0" b="0"/>
            <wp:docPr id="241" name="Рисунок 241" descr="Вло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Вложения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18"/>
          <w:szCs w:val="18"/>
        </w:rPr>
        <w:t> Вложения</w:t>
      </w:r>
    </w:p>
    <w:p w:rsidR="00957488" w:rsidRDefault="00957488" w:rsidP="00957488">
      <w:pPr>
        <w:numPr>
          <w:ilvl w:val="0"/>
          <w:numId w:val="2"/>
        </w:numPr>
        <w:shd w:val="clear" w:color="auto" w:fill="FFFAF4"/>
        <w:spacing w:after="0" w:line="240" w:lineRule="auto"/>
        <w:ind w:left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noProof/>
          <w:color w:val="333333"/>
          <w:sz w:val="18"/>
          <w:szCs w:val="18"/>
        </w:rPr>
        <w:drawing>
          <wp:inline distT="0" distB="0" distL="0" distR="0">
            <wp:extent cx="152400" cy="152400"/>
            <wp:effectExtent l="19050" t="0" r="0" b="0"/>
            <wp:docPr id="242" name="Рисунок 242" descr="Тип файла: z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Тип файла: zip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z w:val="18"/>
          <w:szCs w:val="18"/>
        </w:rPr>
        <w:t> </w:t>
      </w:r>
      <w:hyperlink r:id="rId46" w:history="1">
        <w:r>
          <w:rPr>
            <w:rStyle w:val="a3"/>
            <w:rFonts w:ascii="Verdana" w:hAnsi="Verdana"/>
            <w:color w:val="306887"/>
            <w:sz w:val="18"/>
            <w:szCs w:val="18"/>
          </w:rPr>
          <w:t xml:space="preserve">TRX MC3362 </w:t>
        </w:r>
        <w:proofErr w:type="spellStart"/>
        <w:r>
          <w:rPr>
            <w:rStyle w:val="a3"/>
            <w:rFonts w:ascii="Verdana" w:hAnsi="Verdana"/>
            <w:color w:val="306887"/>
            <w:sz w:val="18"/>
            <w:szCs w:val="18"/>
          </w:rPr>
          <w:t>by</w:t>
        </w:r>
        <w:proofErr w:type="spellEnd"/>
        <w:r>
          <w:rPr>
            <w:rStyle w:val="a3"/>
            <w:rFonts w:ascii="Verdana" w:hAnsi="Verdana"/>
            <w:color w:val="306887"/>
            <w:sz w:val="18"/>
            <w:szCs w:val="18"/>
          </w:rPr>
          <w:t xml:space="preserve"> K9AY QST_1990_12.zip</w:t>
        </w:r>
      </w:hyperlink>
      <w:r>
        <w:rPr>
          <w:rFonts w:ascii="Verdana" w:hAnsi="Verdana"/>
          <w:color w:val="333333"/>
          <w:sz w:val="18"/>
          <w:szCs w:val="18"/>
        </w:rPr>
        <w:t> (269.4 Кб, Просмотров: 1225)</w:t>
      </w:r>
    </w:p>
    <w:p w:rsidR="00205B66" w:rsidRPr="00205B66" w:rsidRDefault="00205B66" w:rsidP="00205B66">
      <w:pPr>
        <w:pStyle w:val="a7"/>
        <w:numPr>
          <w:ilvl w:val="0"/>
          <w:numId w:val="2"/>
        </w:numPr>
        <w:shd w:val="clear" w:color="auto" w:fill="F2F6F8"/>
        <w:spacing w:before="75" w:after="300" w:line="240" w:lineRule="auto"/>
        <w:ind w:right="450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eastAsia="Times New Roman"/>
          <w:noProof/>
        </w:rPr>
        <w:drawing>
          <wp:inline distT="0" distB="0" distL="0" distR="0">
            <wp:extent cx="171450" cy="104775"/>
            <wp:effectExtent l="19050" t="0" r="0" b="0"/>
            <wp:docPr id="249" name="Рисунок 249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5B66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proofErr w:type="spellStart"/>
      <w:r w:rsidRPr="00205B66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АлексейЧ</w:t>
      </w:r>
      <w:proofErr w:type="spellEnd"/>
      <w:r w:rsidRPr="00205B66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</w:t>
      </w:r>
      <w:r>
        <w:rPr>
          <w:rFonts w:eastAsia="Times New Roman"/>
          <w:noProof/>
          <w:color w:val="306887"/>
        </w:rPr>
        <w:drawing>
          <wp:inline distT="0" distB="0" distL="0" distR="0">
            <wp:extent cx="114300" cy="95250"/>
            <wp:effectExtent l="19050" t="0" r="0" b="0"/>
            <wp:docPr id="250" name="Рисунок 250" descr="Посмотреть сообщение">
              <a:hlinkClick xmlns:a="http://schemas.openxmlformats.org/drawingml/2006/main" r:id="rId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 descr="Посмотреть сообщение">
                      <a:hlinkClick r:id="rId4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B66" w:rsidRPr="00205B66" w:rsidRDefault="00205B66" w:rsidP="00205B66">
      <w:pPr>
        <w:pStyle w:val="a7"/>
        <w:numPr>
          <w:ilvl w:val="0"/>
          <w:numId w:val="2"/>
        </w:numPr>
        <w:shd w:val="clear" w:color="auto" w:fill="F2F6F8"/>
        <w:spacing w:before="75" w:after="300" w:line="240" w:lineRule="auto"/>
        <w:ind w:right="450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205B66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Для автора Сергея US5MSQ.</w:t>
      </w:r>
      <w:r w:rsidRPr="00205B66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</w:r>
      <w:r w:rsidRPr="00205B66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 xml:space="preserve">Я проводил эксперименты </w:t>
      </w:r>
      <w:proofErr w:type="gramStart"/>
      <w:r w:rsidRPr="00205B66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с</w:t>
      </w:r>
      <w:proofErr w:type="gramEnd"/>
      <w:r w:rsidRPr="00205B66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смесителем на мс LA1185 и обнаружил высокий коэффициент преобразования на 2й гармонике гетеродина.</w:t>
      </w:r>
      <w:r w:rsidRPr="00205B66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</w:r>
      <w:proofErr w:type="gramStart"/>
      <w:r w:rsidRPr="00205B66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Применив в качестве ПЧ фильтр на 8,86мГц получил 3 любительских диапазона без переключений </w:t>
      </w:r>
      <w:r w:rsidRPr="00205B66">
        <w:rPr>
          <w:rFonts w:ascii="Tahoma" w:eastAsia="Times New Roman" w:hAnsi="Tahoma" w:cs="Tahoma"/>
          <w:i/>
          <w:iCs/>
          <w:color w:val="333333"/>
          <w:sz w:val="20"/>
          <w:szCs w:val="20"/>
        </w:rPr>
        <w:lastRenderedPageBreak/>
        <w:t>в ГПД.</w:t>
      </w:r>
      <w:proofErr w:type="gramEnd"/>
      <w:r w:rsidRPr="00205B66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Частота ГПД 5,06-5,5мГц, диапазон 80м=3,36-3,8Мгц, диапазон 20м=13,92-14,35Мгц, диапазон 160м=1,26-2,14мГц (на второй гармонике гетеродина 10,12-11,0мГц). Перекрытие для 160 - многовато, но получаем еще часть вещательного диапазона. Для выделения нужной боковой полосы приходится изменять частоту опорного генератора. Это издержки за простоту.</w:t>
      </w:r>
      <w:r w:rsidRPr="00205B66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</w:r>
      <w:r w:rsidRPr="00205B66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>Т.К. в микросхемах применяются почти одинаковые схемы смесителей</w:t>
      </w:r>
      <w:proofErr w:type="gramStart"/>
      <w:r w:rsidRPr="00205B66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,</w:t>
      </w:r>
      <w:proofErr w:type="gramEnd"/>
      <w:r w:rsidRPr="00205B66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то , я думаю и в примененной вами МС, так же наблюдается хороший коэффициент преобразования на второй гармонике. Получается, можно сделать Малыш 3х диапазонным без коммутации гетеродина. Контур </w:t>
      </w:r>
      <w:proofErr w:type="gramStart"/>
      <w:r w:rsidRPr="00205B66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встроенного</w:t>
      </w:r>
      <w:proofErr w:type="gramEnd"/>
      <w:r w:rsidRPr="00205B66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ГПД должен будет иметь L~33мкГн.</w:t>
      </w:r>
      <w:r w:rsidRPr="00205B66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</w:r>
      <w:r w:rsidRPr="00205B66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>Проверить не могу, нет подобных мс, а искать, просто ради эксперимента, не хочется.</w:t>
      </w:r>
      <w:r w:rsidRPr="00205B66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</w:r>
      <w:r w:rsidRPr="00205B66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>С уважением</w:t>
      </w:r>
      <w:r w:rsidRPr="00205B66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</w:r>
      <w:proofErr w:type="spellStart"/>
      <w:r w:rsidRPr="00205B66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АлексейЧ</w:t>
      </w:r>
      <w:proofErr w:type="spellEnd"/>
    </w:p>
    <w:p w:rsidR="00754FE8" w:rsidRPr="00205B66" w:rsidRDefault="00205B66" w:rsidP="00205B66">
      <w:pPr>
        <w:pStyle w:val="a7"/>
        <w:numPr>
          <w:ilvl w:val="0"/>
          <w:numId w:val="2"/>
        </w:num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</w:pPr>
      <w:r w:rsidRPr="00205B6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Спасибо, за </w:t>
      </w:r>
      <w:proofErr w:type="spellStart"/>
      <w:r w:rsidRPr="00205B6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интеренсые</w:t>
      </w:r>
      <w:proofErr w:type="spellEnd"/>
      <w:r w:rsidRPr="00205B6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результаты Вашего эксперимента. Хотелось бы получить в цифрах расшифровку фразы "наблюдается хороший коэффициент преобразования на второй гармонике" - насколько дБ </w:t>
      </w:r>
      <w:proofErr w:type="gramStart"/>
      <w:r w:rsidRPr="00205B6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( </w:t>
      </w:r>
      <w:proofErr w:type="gramEnd"/>
      <w:r w:rsidRPr="00205B6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во сколько раз) он лучше/хуже преобразования на 1й гармонике ГПД.</w:t>
      </w:r>
      <w:r w:rsidRPr="00205B66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205B66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205B6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Я в свое время проводил </w:t>
      </w:r>
      <w:proofErr w:type="gramStart"/>
      <w:r w:rsidRPr="00205B6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такие</w:t>
      </w:r>
      <w:proofErr w:type="gramEnd"/>
      <w:r w:rsidRPr="00205B6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</w:t>
      </w:r>
      <w:proofErr w:type="spellStart"/>
      <w:r w:rsidRPr="00205B6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эксперимпенты</w:t>
      </w:r>
      <w:proofErr w:type="spellEnd"/>
      <w:r w:rsidRPr="00205B6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с МС3362, т.е. действительно было очень заманчиво было уменьшить число переключаемых контуров ГПД во </w:t>
      </w:r>
      <w:proofErr w:type="spellStart"/>
      <w:r w:rsidRPr="00205B6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вседиапазонном</w:t>
      </w:r>
      <w:proofErr w:type="spellEnd"/>
      <w:r w:rsidRPr="00205B6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варианте.</w:t>
      </w:r>
      <w:r w:rsidRPr="00205B66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205B6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Но увы - мои измерения показали, насколько помню</w:t>
      </w:r>
      <w:proofErr w:type="gramStart"/>
      <w:r w:rsidRPr="00205B6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,</w:t>
      </w:r>
      <w:proofErr w:type="gramEnd"/>
      <w:r w:rsidRPr="00205B6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что смеситель МС3362 очень хорошо сбалансирован </w:t>
      </w: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142875" cy="142875"/>
            <wp:effectExtent l="19050" t="0" r="9525" b="0"/>
            <wp:docPr id="251" name="Рисунок 251" descr="http://www.cqham.ru/forum/images/smilies/icon_smi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http://www.cqham.ru/forum/images/smilies/icon_smile.gif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5B6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 , т.к. подавление этого (фактически паразитного) преобразования по второй гармонике ГПД составляют порядка 36-40дБ ( по сравнению с первой гармоникой).</w:t>
      </w:r>
      <w:r w:rsidRPr="00205B66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205B66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205B6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Вероятно, для подобных смесителей улучшение преобразования по 2й гармонике ГПД достигается разбалансировкой, что вызывается перегрузкой либо по входам (сигнальному и/или гетеродинному)</w:t>
      </w:r>
      <w:proofErr w:type="gramStart"/>
      <w:r w:rsidRPr="00205B6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,</w:t>
      </w:r>
      <w:proofErr w:type="gramEnd"/>
      <w:r w:rsidRPr="00205B66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либо существенном изменением режиме по постоянному току (известна схема ППП на SA612, где для улучшения преобразования по 2й и даже 4й гармоникам увеличивался ток встроенного ГПД и, соответственно, ток и раскачка смесителя внешними резисторами)</w:t>
      </w:r>
    </w:p>
    <w:p w:rsidR="00DE101C" w:rsidRPr="00DE101C" w:rsidRDefault="00DE101C" w:rsidP="00DE101C">
      <w:pPr>
        <w:pStyle w:val="a7"/>
        <w:shd w:val="clear" w:color="auto" w:fill="F2F6F8"/>
        <w:spacing w:before="75" w:after="300" w:line="240" w:lineRule="auto"/>
        <w:ind w:right="450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eastAsia="Times New Roman"/>
          <w:noProof/>
        </w:rPr>
        <w:drawing>
          <wp:inline distT="0" distB="0" distL="0" distR="0">
            <wp:extent cx="171450" cy="104775"/>
            <wp:effectExtent l="19050" t="0" r="0" b="0"/>
            <wp:docPr id="255" name="Рисунок 255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101C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r w:rsidRPr="00DE101C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rk4fk</w:t>
      </w:r>
      <w:r w:rsidRPr="00DE101C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</w:t>
      </w:r>
      <w:r>
        <w:rPr>
          <w:rFonts w:eastAsia="Times New Roman"/>
          <w:noProof/>
          <w:color w:val="306887"/>
        </w:rPr>
        <w:drawing>
          <wp:inline distT="0" distB="0" distL="0" distR="0">
            <wp:extent cx="114300" cy="95250"/>
            <wp:effectExtent l="19050" t="0" r="0" b="0"/>
            <wp:docPr id="256" name="Рисунок 256" descr="Посмотреть сообщение">
              <a:hlinkClick xmlns:a="http://schemas.openxmlformats.org/drawingml/2006/main" r:id="rId4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Посмотреть сообщение">
                      <a:hlinkClick r:id="rId4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01C" w:rsidRPr="00DE101C" w:rsidRDefault="00DE101C" w:rsidP="00DE101C">
      <w:pPr>
        <w:pStyle w:val="a7"/>
        <w:shd w:val="clear" w:color="auto" w:fill="F2F6F8"/>
        <w:spacing w:before="75" w:after="300" w:line="240" w:lineRule="auto"/>
        <w:ind w:right="450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DE101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Serg007 Сергей, а как можно АПЧ с цифровой шкалы подключить к малышу</w:t>
      </w:r>
      <w:proofErr w:type="gramStart"/>
      <w:r w:rsidRPr="00DE101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?, </w:t>
      </w:r>
      <w:proofErr w:type="gramEnd"/>
      <w:r w:rsidRPr="00DE101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не </w:t>
      </w:r>
      <w:proofErr w:type="spellStart"/>
      <w:r w:rsidRPr="00DE101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навредя</w:t>
      </w:r>
      <w:proofErr w:type="spellEnd"/>
      <w:r w:rsidRPr="00DE101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, если не трудно </w:t>
      </w:r>
      <w:proofErr w:type="spellStart"/>
      <w:r w:rsidRPr="00DE101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схемку</w:t>
      </w:r>
      <w:proofErr w:type="spellEnd"/>
      <w:r w:rsidRPr="00DE101C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бы.</w:t>
      </w:r>
    </w:p>
    <w:p w:rsidR="00DE101C" w:rsidRPr="00DE101C" w:rsidRDefault="00DE101C" w:rsidP="00DE101C">
      <w:pPr>
        <w:pStyle w:val="a7"/>
        <w:shd w:val="clear" w:color="auto" w:fill="FAFAFA"/>
        <w:spacing w:after="0" w:line="240" w:lineRule="auto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DE101C">
        <w:rPr>
          <w:rFonts w:ascii="Verdana" w:eastAsia="Times New Roman" w:hAnsi="Verdana" w:cs="Times New Roman"/>
          <w:color w:val="333333"/>
          <w:sz w:val="20"/>
          <w:szCs w:val="20"/>
        </w:rPr>
        <w:t>При подключении ЦАПЧ надо учитывать очень большую чувствительность частоты ГПД МС3362 к емкости, так для авторского варианта Малыша при изменении емкости внутренних варикапов на 5,5пФ частота ГПД меняется примерно на 380кГц, т.е. получается порядка 70кГц/1пФ.</w:t>
      </w:r>
      <w:r w:rsidRPr="00DE101C">
        <w:rPr>
          <w:rFonts w:ascii="Verdana" w:eastAsia="Times New Roman" w:hAnsi="Verdana" w:cs="Times New Roman"/>
          <w:color w:val="333333"/>
          <w:sz w:val="20"/>
          <w:szCs w:val="20"/>
        </w:rPr>
        <w:br/>
        <w:t xml:space="preserve">Для нормальной работы ЦАПЧ нужно обеспечить величину регулировки порядка 1-2кГц, что соответствует изменению емкости всего лишь 0,03пФ! Это можно обеспечить либо подключением варикапа через самодельную емкость (пара витков тонкого на отрезок достаточно провода диаметром0,5-0,7мм </w:t>
      </w:r>
      <w:proofErr w:type="gramStart"/>
      <w:r w:rsidRPr="00DE101C">
        <w:rPr>
          <w:rFonts w:ascii="Verdana" w:eastAsia="Times New Roman" w:hAnsi="Verdana" w:cs="Times New Roman"/>
          <w:color w:val="333333"/>
          <w:sz w:val="20"/>
          <w:szCs w:val="20"/>
        </w:rPr>
        <w:t>-т</w:t>
      </w:r>
      <w:proofErr w:type="gramEnd"/>
      <w:r w:rsidRPr="00DE101C">
        <w:rPr>
          <w:rFonts w:ascii="Verdana" w:eastAsia="Times New Roman" w:hAnsi="Verdana" w:cs="Times New Roman"/>
          <w:color w:val="333333"/>
          <w:sz w:val="20"/>
          <w:szCs w:val="20"/>
        </w:rPr>
        <w:t xml:space="preserve">ак делались </w:t>
      </w:r>
      <w:proofErr w:type="spellStart"/>
      <w:r w:rsidRPr="00DE101C">
        <w:rPr>
          <w:rFonts w:ascii="Verdana" w:eastAsia="Times New Roman" w:hAnsi="Verdana" w:cs="Times New Roman"/>
          <w:color w:val="333333"/>
          <w:sz w:val="20"/>
          <w:szCs w:val="20"/>
        </w:rPr>
        <w:t>подстроечники</w:t>
      </w:r>
      <w:proofErr w:type="spellEnd"/>
      <w:r w:rsidRPr="00DE101C">
        <w:rPr>
          <w:rFonts w:ascii="Verdana" w:eastAsia="Times New Roman" w:hAnsi="Verdana" w:cs="Times New Roman"/>
          <w:color w:val="333333"/>
          <w:sz w:val="20"/>
          <w:szCs w:val="20"/>
        </w:rPr>
        <w:t xml:space="preserve"> в бытовых ламповых приемниках 40-50ГГ) и/или уменьшением величину управляющего напряжения . Примерная схема включения в приложении</w:t>
      </w:r>
    </w:p>
    <w:p w:rsidR="00DE101C" w:rsidRPr="00DE101C" w:rsidRDefault="00DE101C" w:rsidP="00DE101C">
      <w:pPr>
        <w:pStyle w:val="a7"/>
        <w:shd w:val="clear" w:color="auto" w:fill="FFFAF4"/>
        <w:spacing w:before="300" w:after="300" w:line="240" w:lineRule="auto"/>
        <w:ind w:right="450"/>
        <w:rPr>
          <w:rFonts w:ascii="Verdana" w:eastAsia="Times New Roman" w:hAnsi="Verdana" w:cs="Times New Roman"/>
          <w:color w:val="333333"/>
          <w:sz w:val="18"/>
          <w:szCs w:val="18"/>
        </w:rPr>
      </w:pPr>
      <w:r>
        <w:rPr>
          <w:rFonts w:eastAsia="Times New Roman"/>
          <w:noProof/>
        </w:rPr>
        <w:drawing>
          <wp:inline distT="0" distB="0" distL="0" distR="0">
            <wp:extent cx="152400" cy="152400"/>
            <wp:effectExtent l="19050" t="0" r="0" b="0"/>
            <wp:docPr id="257" name="Рисунок 257" descr="Миниатю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 descr="Миниатюры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101C">
        <w:rPr>
          <w:rFonts w:ascii="Verdana" w:eastAsia="Times New Roman" w:hAnsi="Verdana" w:cs="Times New Roman"/>
          <w:color w:val="333333"/>
          <w:sz w:val="18"/>
          <w:szCs w:val="18"/>
        </w:rPr>
        <w:t> Миниатюры</w:t>
      </w:r>
      <w:r>
        <w:rPr>
          <w:rFonts w:eastAsia="Times New Roman"/>
          <w:noProof/>
          <w:color w:val="306887"/>
        </w:rPr>
        <w:drawing>
          <wp:inline distT="0" distB="0" distL="0" distR="0">
            <wp:extent cx="1905000" cy="1085850"/>
            <wp:effectExtent l="19050" t="0" r="0" b="0"/>
            <wp:docPr id="258" name="Рисунок 258" descr="Нажмите на изображение для увеличения. &#10;&#10;Название: Подключение ЦАПЧ.GIF &#10;Просмотров: 1186 &#10;Размер: 2.5 Кб &#10;ID: 87912">
              <a:hlinkClick xmlns:a="http://schemas.openxmlformats.org/drawingml/2006/main" r:id="rId4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 descr="Нажмите на изображение для увеличения. &#10;&#10;Название: Подключение ЦАПЧ.GIF &#10;Просмотров: 1186 &#10;Размер: 2.5 Кб &#10;ID: 87912">
                      <a:hlinkClick r:id="rId4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101C">
        <w:rPr>
          <w:rFonts w:ascii="Verdana" w:eastAsia="Times New Roman" w:hAnsi="Verdana" w:cs="Times New Roman"/>
          <w:color w:val="333333"/>
          <w:sz w:val="18"/>
          <w:szCs w:val="18"/>
        </w:rPr>
        <w:t>  </w:t>
      </w:r>
    </w:p>
    <w:p w:rsidR="00E445DD" w:rsidRPr="00E445DD" w:rsidRDefault="00E445DD" w:rsidP="00E445DD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263" name="Рисунок 263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45DD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r w:rsidRPr="00E445DD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rk4fk</w:t>
      </w:r>
      <w:r w:rsidRPr="00E445DD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</w:t>
      </w:r>
      <w:r>
        <w:rPr>
          <w:rFonts w:ascii="Tahoma" w:eastAsia="Times New Roman" w:hAnsi="Tahoma" w:cs="Tahoma"/>
          <w:i/>
          <w:iCs/>
          <w:noProof/>
          <w:color w:val="306887"/>
          <w:sz w:val="18"/>
          <w:szCs w:val="18"/>
        </w:rPr>
        <w:drawing>
          <wp:inline distT="0" distB="0" distL="0" distR="0">
            <wp:extent cx="114300" cy="95250"/>
            <wp:effectExtent l="19050" t="0" r="0" b="0"/>
            <wp:docPr id="264" name="Рисунок 264" descr="Посмотреть сообщение">
              <a:hlinkClick xmlns:a="http://schemas.openxmlformats.org/drawingml/2006/main" r:id="rId5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Посмотреть сообщение">
                      <a:hlinkClick r:id="rId5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5DD" w:rsidRPr="00E445DD" w:rsidRDefault="00E445DD" w:rsidP="00E445DD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E445DD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Serg007 Спасибо Сергей, будем делать. Если не трудно </w:t>
      </w:r>
      <w:proofErr w:type="spellStart"/>
      <w:r w:rsidRPr="00E445DD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схемку</w:t>
      </w:r>
      <w:proofErr w:type="spellEnd"/>
      <w:r w:rsidRPr="00E445DD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подключения внешнего ГПД</w:t>
      </w:r>
    </w:p>
    <w:p w:rsidR="00205B66" w:rsidRDefault="00E445DD" w:rsidP="00E445DD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</w:pPr>
      <w:r w:rsidRPr="00E445D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Да там и рисовать то нечего, между выводами 21 и 22 включаете резистор порядка 220-300 </w:t>
      </w:r>
      <w:proofErr w:type="spellStart"/>
      <w:r w:rsidRPr="00E445D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ом</w:t>
      </w:r>
      <w:proofErr w:type="spellEnd"/>
      <w:r w:rsidRPr="00E445D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, и на вывод 21 через резистор 50-75 </w:t>
      </w:r>
      <w:proofErr w:type="spellStart"/>
      <w:r w:rsidRPr="00E445D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ом</w:t>
      </w:r>
      <w:proofErr w:type="spellEnd"/>
      <w:r w:rsidRPr="00E445D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и разделительную емкость 10-100нФ подаете сигнал ГПД (синтезатора) величиной порядка 150-300мВ.</w:t>
      </w:r>
    </w:p>
    <w:p w:rsidR="00B95FE1" w:rsidRPr="00B95FE1" w:rsidRDefault="00B95FE1" w:rsidP="00B95FE1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lastRenderedPageBreak/>
        <w:drawing>
          <wp:inline distT="0" distB="0" distL="0" distR="0">
            <wp:extent cx="171450" cy="104775"/>
            <wp:effectExtent l="19050" t="0" r="0" b="0"/>
            <wp:docPr id="267" name="Рисунок 267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5FE1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proofErr w:type="spellStart"/>
      <w:r w:rsidRPr="00B95FE1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makswelhouse</w:t>
      </w:r>
      <w:proofErr w:type="spellEnd"/>
      <w:r w:rsidRPr="00B95FE1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</w:t>
      </w:r>
      <w:r>
        <w:rPr>
          <w:rFonts w:ascii="Tahoma" w:eastAsia="Times New Roman" w:hAnsi="Tahoma" w:cs="Tahoma"/>
          <w:i/>
          <w:iCs/>
          <w:noProof/>
          <w:color w:val="306887"/>
          <w:sz w:val="18"/>
          <w:szCs w:val="18"/>
        </w:rPr>
        <w:drawing>
          <wp:inline distT="0" distB="0" distL="0" distR="0">
            <wp:extent cx="114300" cy="95250"/>
            <wp:effectExtent l="19050" t="0" r="0" b="0"/>
            <wp:docPr id="268" name="Рисунок 268" descr="Посмотреть сообщение">
              <a:hlinkClick xmlns:a="http://schemas.openxmlformats.org/drawingml/2006/main" r:id="rId5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 descr="Посмотреть сообщение">
                      <a:hlinkClick r:id="rId5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DBD" w:rsidRDefault="00993DBD" w:rsidP="00B95FE1">
      <w:pPr>
        <w:rPr>
          <w:rFonts w:ascii="Verdana" w:hAnsi="Verdana"/>
          <w:color w:val="333333"/>
          <w:sz w:val="20"/>
          <w:szCs w:val="20"/>
          <w:shd w:val="clear" w:color="auto" w:fill="FAFAFA"/>
        </w:rPr>
      </w:pP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С перекрытием разобрался, посидел, помотал катушку и всё получилось. Но остаётся маленькое журчание при приёме станций. Длинных проводов в ГПД </w:t>
      </w:r>
      <w:proofErr w:type="gram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нету</w:t>
      </w:r>
      <w:proofErr w:type="gram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для наводки сети, с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AFAFA"/>
        </w:rPr>
        <w:t>опорником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тоже разобрался. В целом приёмник очень ни плох!</w:t>
      </w:r>
    </w:p>
    <w:p w:rsidR="00E445DD" w:rsidRDefault="00B95FE1" w:rsidP="00B95FE1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</w:pPr>
      <w:r w:rsidRPr="00B95FE1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Диапазон изменения емкости внутренних варикапов всего лишь порядка 5,5пФ, поэтому для получения требуемого перекрытия нельзя ставить случайную емкость контура </w:t>
      </w:r>
      <w:proofErr w:type="gramStart"/>
      <w:r w:rsidRPr="00B95FE1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-т</w:t>
      </w:r>
      <w:proofErr w:type="gramEnd"/>
      <w:r w:rsidRPr="00B95FE1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олько строго указанную на схеме, а частоту ГПД вгонять в диапазон подстройкой катушки. Стабильность частоты ГПД </w:t>
      </w:r>
      <w:proofErr w:type="gramStart"/>
      <w:r w:rsidRPr="00B95FE1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зависит</w:t>
      </w:r>
      <w:proofErr w:type="gramEnd"/>
      <w:r w:rsidRPr="00B95FE1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прежде всего от качества катушки.</w:t>
      </w:r>
      <w:r w:rsidRPr="00B95FE1">
        <w:rPr>
          <w:rFonts w:ascii="Verdana" w:eastAsia="Times New Roman" w:hAnsi="Verdana" w:cs="Times New Roman"/>
          <w:color w:val="333333"/>
          <w:sz w:val="20"/>
          <w:szCs w:val="20"/>
        </w:rPr>
        <w:br/>
      </w:r>
      <w:r w:rsidRPr="00B95FE1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Частота </w:t>
      </w:r>
      <w:proofErr w:type="spellStart"/>
      <w:r w:rsidRPr="00B95FE1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опорника</w:t>
      </w:r>
      <w:proofErr w:type="spellEnd"/>
      <w:r w:rsidRPr="00B95FE1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 xml:space="preserve"> должна быть ниже полосы пропускания КФ примерно на 300Гц, что достигается подстройкой "удлиняющей" индуктивности.</w:t>
      </w:r>
    </w:p>
    <w:p w:rsidR="00993DBD" w:rsidRPr="00993DBD" w:rsidRDefault="00993DBD" w:rsidP="00993DBD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271" name="Рисунок 271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3DBD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proofErr w:type="spellStart"/>
      <w:r w:rsidRPr="00993DBD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makswelhouse</w:t>
      </w:r>
      <w:proofErr w:type="spellEnd"/>
      <w:r w:rsidRPr="00993DBD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</w:t>
      </w:r>
      <w:r>
        <w:rPr>
          <w:rFonts w:ascii="Tahoma" w:eastAsia="Times New Roman" w:hAnsi="Tahoma" w:cs="Tahoma"/>
          <w:i/>
          <w:iCs/>
          <w:noProof/>
          <w:color w:val="306887"/>
          <w:sz w:val="18"/>
          <w:szCs w:val="18"/>
        </w:rPr>
        <w:drawing>
          <wp:inline distT="0" distB="0" distL="0" distR="0">
            <wp:extent cx="114300" cy="95250"/>
            <wp:effectExtent l="19050" t="0" r="0" b="0"/>
            <wp:docPr id="272" name="Рисунок 272" descr="Посмотреть сообщение">
              <a:hlinkClick xmlns:a="http://schemas.openxmlformats.org/drawingml/2006/main" r:id="rId5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 descr="Посмотреть сообщение">
                      <a:hlinkClick r:id="rId5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DBD" w:rsidRPr="00993DBD" w:rsidRDefault="00993DBD" w:rsidP="00993DBD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993DBD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Но остаётся маленькое журчание при приёме станций.</w:t>
      </w:r>
    </w:p>
    <w:p w:rsidR="00B95FE1" w:rsidRDefault="00993DBD" w:rsidP="00993DBD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</w:pPr>
      <w:r w:rsidRPr="00993DBD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  <w:t>Это может быть вызвано наводками 50 Гц на цепь управления настройкой (потенциометр) от настольных ламп дневного света, электроприборов, у меня подобное наблюдалось при подключении цифровой шкалы Денисова</w:t>
      </w:r>
    </w:p>
    <w:p w:rsidR="006607CE" w:rsidRPr="006607CE" w:rsidRDefault="006607CE" w:rsidP="006607CE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275" name="Рисунок 275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07CE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r w:rsidRPr="006607CE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ua6wbr</w:t>
      </w:r>
      <w:r w:rsidRPr="006607CE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</w:t>
      </w:r>
      <w:r>
        <w:rPr>
          <w:rFonts w:ascii="Tahoma" w:eastAsia="Times New Roman" w:hAnsi="Tahoma" w:cs="Tahoma"/>
          <w:i/>
          <w:iCs/>
          <w:noProof/>
          <w:color w:val="306887"/>
          <w:sz w:val="18"/>
          <w:szCs w:val="18"/>
        </w:rPr>
        <w:drawing>
          <wp:inline distT="0" distB="0" distL="0" distR="0">
            <wp:extent cx="114300" cy="95250"/>
            <wp:effectExtent l="19050" t="0" r="0" b="0"/>
            <wp:docPr id="276" name="Рисунок 276" descr="Посмотреть сообщение">
              <a:hlinkClick xmlns:a="http://schemas.openxmlformats.org/drawingml/2006/main" r:id="rId5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Посмотреть сообщение">
                      <a:hlinkClick r:id="rId5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7CE" w:rsidRPr="006607CE" w:rsidRDefault="006607CE" w:rsidP="006607CE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6607CE">
        <w:rPr>
          <w:rFonts w:ascii="Tahoma" w:eastAsia="Times New Roman" w:hAnsi="Tahoma" w:cs="Tahoma"/>
          <w:b/>
          <w:bCs/>
          <w:i/>
          <w:iCs/>
          <w:color w:val="333333"/>
          <w:sz w:val="20"/>
          <w:szCs w:val="20"/>
        </w:rPr>
        <w:t>Serg007</w:t>
      </w:r>
      <w:r w:rsidRPr="006607CE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,</w:t>
      </w:r>
      <w:r w:rsidRPr="006607CE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 xml:space="preserve">здравствуйте </w:t>
      </w:r>
      <w:proofErr w:type="spellStart"/>
      <w:r w:rsidRPr="006607CE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сергей</w:t>
      </w:r>
      <w:proofErr w:type="spellEnd"/>
      <w:r w:rsidRPr="006607CE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подскажите по приемнику на микросхеме 3362.будет ли она работать на частоте 45мгц.</w:t>
      </w:r>
      <w:r w:rsidRPr="006607CE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>есть фильтр 45м15а на 15кгц и на 30кгц</w:t>
      </w:r>
      <w:proofErr w:type="gramStart"/>
      <w:r w:rsidRPr="006607CE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.к</w:t>
      </w:r>
      <w:proofErr w:type="gramEnd"/>
      <w:r w:rsidRPr="006607CE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акой фильтр мне поставить и </w:t>
      </w:r>
      <w:proofErr w:type="spellStart"/>
      <w:r w:rsidRPr="006607CE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опорник</w:t>
      </w:r>
      <w:proofErr w:type="spellEnd"/>
      <w:r w:rsidRPr="006607CE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45 </w:t>
      </w:r>
      <w:proofErr w:type="spellStart"/>
      <w:r w:rsidRPr="006607CE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мгц</w:t>
      </w:r>
      <w:proofErr w:type="spellEnd"/>
      <w:r w:rsidRPr="006607CE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далее хотел</w:t>
      </w:r>
      <w:r w:rsidRPr="006607CE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 xml:space="preserve">подать сигнал на ПЧ 500 </w:t>
      </w:r>
      <w:proofErr w:type="spellStart"/>
      <w:r w:rsidRPr="006607CE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кгц.будет</w:t>
      </w:r>
      <w:proofErr w:type="spellEnd"/>
      <w:r w:rsidRPr="006607CE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ли работать такая схема.</w:t>
      </w:r>
      <w:r w:rsidRPr="006607CE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</w:r>
      <w:r w:rsidRPr="006607CE">
        <w:rPr>
          <w:rFonts w:ascii="Tahoma" w:eastAsia="Times New Roman" w:hAnsi="Tahoma" w:cs="Tahoma"/>
          <w:i/>
          <w:iCs/>
          <w:color w:val="333333"/>
          <w:sz w:val="20"/>
          <w:szCs w:val="20"/>
        </w:rPr>
        <w:br/>
        <w:t xml:space="preserve">спасибо с </w:t>
      </w:r>
      <w:proofErr w:type="spellStart"/>
      <w:r w:rsidRPr="006607CE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ув</w:t>
      </w:r>
      <w:proofErr w:type="spellEnd"/>
      <w:r w:rsidRPr="006607CE">
        <w:rPr>
          <w:rFonts w:ascii="Tahoma" w:eastAsia="Times New Roman" w:hAnsi="Tahoma" w:cs="Tahoma"/>
          <w:i/>
          <w:iCs/>
          <w:color w:val="333333"/>
          <w:sz w:val="20"/>
          <w:szCs w:val="20"/>
        </w:rPr>
        <w:t xml:space="preserve"> </w:t>
      </w:r>
      <w:proofErr w:type="spellStart"/>
      <w:r w:rsidRPr="006607CE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артур</w:t>
      </w:r>
      <w:proofErr w:type="spellEnd"/>
    </w:p>
    <w:p w:rsidR="006607CE" w:rsidRDefault="006607CE" w:rsidP="006607CE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</w:pPr>
      <w:r w:rsidRPr="006607CE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Будет плохо работать. Для МС3362 не </w:t>
      </w:r>
      <w:proofErr w:type="spellStart"/>
      <w:r w:rsidRPr="006607CE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стОит</w:t>
      </w:r>
      <w:proofErr w:type="spellEnd"/>
      <w:r w:rsidRPr="006607CE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делать ПЧ выше 11-12МГц, т.к. внутри микросхемы на выходе 1-го смесителя стоит </w:t>
      </w:r>
      <w:proofErr w:type="gramStart"/>
      <w:r w:rsidRPr="006607CE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>двухзвенный</w:t>
      </w:r>
      <w:proofErr w:type="gramEnd"/>
      <w:r w:rsidRPr="006607CE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AFAFA"/>
        </w:rPr>
        <w:t xml:space="preserve"> RC ФНЧ, ограничивающий сверху полосу пропускания этим значением.</w:t>
      </w:r>
    </w:p>
    <w:p w:rsidR="00753A9D" w:rsidRPr="00753A9D" w:rsidRDefault="00753A9D" w:rsidP="00753A9D">
      <w:pPr>
        <w:shd w:val="clear" w:color="auto" w:fill="F2F6F8"/>
        <w:spacing w:after="0" w:line="240" w:lineRule="auto"/>
        <w:rPr>
          <w:rFonts w:ascii="Tahoma" w:eastAsia="Times New Roman" w:hAnsi="Tahoma" w:cs="Tahoma"/>
          <w:i/>
          <w:iCs/>
          <w:color w:val="333333"/>
          <w:sz w:val="18"/>
          <w:szCs w:val="18"/>
        </w:rPr>
      </w:pPr>
      <w:r>
        <w:rPr>
          <w:rFonts w:ascii="Tahoma" w:eastAsia="Times New Roman" w:hAnsi="Tahoma" w:cs="Tahoma"/>
          <w:i/>
          <w:iCs/>
          <w:noProof/>
          <w:color w:val="333333"/>
          <w:sz w:val="18"/>
          <w:szCs w:val="18"/>
        </w:rPr>
        <w:drawing>
          <wp:inline distT="0" distB="0" distL="0" distR="0">
            <wp:extent cx="171450" cy="104775"/>
            <wp:effectExtent l="19050" t="0" r="0" b="0"/>
            <wp:docPr id="279" name="Рисунок 279" descr="Цита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 descr="Цитат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3A9D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Сообщение от </w:t>
      </w:r>
      <w:proofErr w:type="spellStart"/>
      <w:r w:rsidRPr="00753A9D">
        <w:rPr>
          <w:rFonts w:ascii="Tahoma" w:eastAsia="Times New Roman" w:hAnsi="Tahoma" w:cs="Tahoma"/>
          <w:b/>
          <w:bCs/>
          <w:i/>
          <w:iCs/>
          <w:color w:val="333333"/>
          <w:sz w:val="18"/>
        </w:rPr>
        <w:t>Ирек</w:t>
      </w:r>
      <w:proofErr w:type="spellEnd"/>
      <w:r w:rsidRPr="00753A9D">
        <w:rPr>
          <w:rFonts w:ascii="Tahoma" w:eastAsia="Times New Roman" w:hAnsi="Tahoma" w:cs="Tahoma"/>
          <w:i/>
          <w:iCs/>
          <w:color w:val="333333"/>
          <w:sz w:val="18"/>
          <w:szCs w:val="18"/>
        </w:rPr>
        <w:t> </w:t>
      </w:r>
      <w:r>
        <w:rPr>
          <w:rFonts w:ascii="Tahoma" w:eastAsia="Times New Roman" w:hAnsi="Tahoma" w:cs="Tahoma"/>
          <w:i/>
          <w:iCs/>
          <w:noProof/>
          <w:color w:val="306887"/>
          <w:sz w:val="18"/>
          <w:szCs w:val="18"/>
        </w:rPr>
        <w:drawing>
          <wp:inline distT="0" distB="0" distL="0" distR="0">
            <wp:extent cx="114300" cy="95250"/>
            <wp:effectExtent l="19050" t="0" r="0" b="0"/>
            <wp:docPr id="280" name="Рисунок 280" descr="Посмотреть сообщение">
              <a:hlinkClick xmlns:a="http://schemas.openxmlformats.org/drawingml/2006/main" r:id="rId5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Посмотреть сообщение">
                      <a:hlinkClick r:id="rId5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A9D" w:rsidRPr="00753A9D" w:rsidRDefault="00753A9D" w:rsidP="00753A9D">
      <w:pP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</w:rPr>
      </w:pPr>
      <w:r w:rsidRPr="00753A9D">
        <w:rPr>
          <w:rFonts w:ascii="Tahoma" w:eastAsia="Times New Roman" w:hAnsi="Tahoma" w:cs="Tahoma"/>
          <w:i/>
          <w:iCs/>
          <w:color w:val="333333"/>
          <w:sz w:val="20"/>
          <w:szCs w:val="20"/>
        </w:rPr>
        <w:t>Сергей (US5MSQ), Вы можете дать номиналы элементов фильтра на кварцах 8,867 МГц?</w:t>
      </w:r>
    </w:p>
    <w:p w:rsidR="00753A9D" w:rsidRPr="00753A9D" w:rsidRDefault="00753A9D" w:rsidP="00753A9D">
      <w:pPr>
        <w:shd w:val="clear" w:color="auto" w:fill="FAFAFA"/>
        <w:spacing w:after="0" w:line="240" w:lineRule="auto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753A9D">
        <w:rPr>
          <w:rFonts w:ascii="Verdana" w:eastAsia="Times New Roman" w:hAnsi="Verdana" w:cs="Times New Roman"/>
          <w:color w:val="333333"/>
          <w:sz w:val="20"/>
          <w:szCs w:val="20"/>
        </w:rPr>
        <w:t>Это сделать не так просто, как хотелось бы. Суть в том, что для получения хорошей АЧХ конкретные номиналы емкостей сильно зависят от параметров конкретных кварцевых резонаторов</w:t>
      </w:r>
      <w:proofErr w:type="gramStart"/>
      <w:r w:rsidRPr="00753A9D">
        <w:rPr>
          <w:rFonts w:ascii="Verdana" w:eastAsia="Times New Roman" w:hAnsi="Verdana" w:cs="Times New Roman"/>
          <w:color w:val="333333"/>
          <w:sz w:val="20"/>
          <w:szCs w:val="20"/>
        </w:rPr>
        <w:t>.</w:t>
      </w:r>
      <w:proofErr w:type="gramEnd"/>
      <w:r w:rsidRPr="00753A9D">
        <w:rPr>
          <w:rFonts w:ascii="Verdana" w:eastAsia="Times New Roman" w:hAnsi="Verdana" w:cs="Times New Roman"/>
          <w:color w:val="333333"/>
          <w:sz w:val="20"/>
          <w:szCs w:val="20"/>
        </w:rPr>
        <w:t xml:space="preserve"> </w:t>
      </w:r>
      <w:proofErr w:type="gramStart"/>
      <w:r w:rsidRPr="00753A9D">
        <w:rPr>
          <w:rFonts w:ascii="Verdana" w:eastAsia="Times New Roman" w:hAnsi="Verdana" w:cs="Times New Roman"/>
          <w:color w:val="333333"/>
          <w:sz w:val="20"/>
          <w:szCs w:val="20"/>
        </w:rPr>
        <w:t>в</w:t>
      </w:r>
      <w:proofErr w:type="gramEnd"/>
      <w:r w:rsidRPr="00753A9D">
        <w:rPr>
          <w:rFonts w:ascii="Verdana" w:eastAsia="Times New Roman" w:hAnsi="Verdana" w:cs="Times New Roman"/>
          <w:color w:val="333333"/>
          <w:sz w:val="20"/>
          <w:szCs w:val="20"/>
        </w:rPr>
        <w:t xml:space="preserve"> свое время я прикупил партию резонаторов с целью изготовления КФ, но при установке расчетных значений АЧХ была далека от заданной. Ладно, подумал, может я неправильно считаю, зачем изобретать велосипед </w:t>
      </w:r>
      <w:proofErr w:type="gramStart"/>
      <w:r w:rsidRPr="00753A9D">
        <w:rPr>
          <w:rFonts w:ascii="Verdana" w:eastAsia="Times New Roman" w:hAnsi="Verdana" w:cs="Times New Roman"/>
          <w:color w:val="333333"/>
          <w:sz w:val="20"/>
          <w:szCs w:val="20"/>
        </w:rPr>
        <w:t>-п</w:t>
      </w:r>
      <w:proofErr w:type="gramEnd"/>
      <w:r w:rsidRPr="00753A9D">
        <w:rPr>
          <w:rFonts w:ascii="Verdana" w:eastAsia="Times New Roman" w:hAnsi="Verdana" w:cs="Times New Roman"/>
          <w:color w:val="333333"/>
          <w:sz w:val="20"/>
          <w:szCs w:val="20"/>
        </w:rPr>
        <w:t xml:space="preserve">опробуем готовые схемы, благо в </w:t>
      </w:r>
      <w:proofErr w:type="spellStart"/>
      <w:r w:rsidRPr="00753A9D">
        <w:rPr>
          <w:rFonts w:ascii="Verdana" w:eastAsia="Times New Roman" w:hAnsi="Verdana" w:cs="Times New Roman"/>
          <w:color w:val="333333"/>
          <w:sz w:val="20"/>
          <w:szCs w:val="20"/>
        </w:rPr>
        <w:t>ИНЕТе</w:t>
      </w:r>
      <w:proofErr w:type="spellEnd"/>
      <w:r w:rsidRPr="00753A9D">
        <w:rPr>
          <w:rFonts w:ascii="Verdana" w:eastAsia="Times New Roman" w:hAnsi="Verdana" w:cs="Times New Roman"/>
          <w:color w:val="333333"/>
          <w:sz w:val="20"/>
          <w:szCs w:val="20"/>
        </w:rPr>
        <w:t xml:space="preserve"> можно найти десятки вариантов на 8,867Мгц. </w:t>
      </w:r>
      <w:proofErr w:type="gramStart"/>
      <w:r w:rsidRPr="00753A9D">
        <w:rPr>
          <w:rFonts w:ascii="Verdana" w:eastAsia="Times New Roman" w:hAnsi="Verdana" w:cs="Times New Roman"/>
          <w:color w:val="333333"/>
          <w:sz w:val="20"/>
          <w:szCs w:val="20"/>
        </w:rPr>
        <w:t>Увы</w:t>
      </w:r>
      <w:proofErr w:type="gramEnd"/>
      <w:r w:rsidRPr="00753A9D">
        <w:rPr>
          <w:rFonts w:ascii="Verdana" w:eastAsia="Times New Roman" w:hAnsi="Verdana" w:cs="Times New Roman"/>
          <w:color w:val="333333"/>
          <w:sz w:val="20"/>
          <w:szCs w:val="20"/>
        </w:rPr>
        <w:t xml:space="preserve"> полтора десятка тупо повторенных вариантов не дали желаемого результата, только схема 5-ти кварцевого фильтра </w:t>
      </w:r>
      <w:proofErr w:type="spellStart"/>
      <w:r w:rsidRPr="00753A9D">
        <w:rPr>
          <w:rFonts w:ascii="Verdana" w:eastAsia="Times New Roman" w:hAnsi="Verdana" w:cs="Times New Roman"/>
          <w:color w:val="333333"/>
          <w:sz w:val="20"/>
          <w:szCs w:val="20"/>
        </w:rPr>
        <w:t>К.Пинеля</w:t>
      </w:r>
      <w:proofErr w:type="spellEnd"/>
      <w:r w:rsidRPr="00753A9D">
        <w:rPr>
          <w:rFonts w:ascii="Verdana" w:eastAsia="Times New Roman" w:hAnsi="Verdana" w:cs="Times New Roman"/>
          <w:color w:val="333333"/>
          <w:sz w:val="20"/>
          <w:szCs w:val="20"/>
        </w:rPr>
        <w:t xml:space="preserve"> показала заявленный автором результат, т.е., на мой взгляд, обладает наилучшей повторяемостью. Но это на той партии </w:t>
      </w:r>
      <w:proofErr w:type="spellStart"/>
      <w:r w:rsidRPr="00753A9D">
        <w:rPr>
          <w:rFonts w:ascii="Verdana" w:eastAsia="Times New Roman" w:hAnsi="Verdana" w:cs="Times New Roman"/>
          <w:color w:val="333333"/>
          <w:sz w:val="20"/>
          <w:szCs w:val="20"/>
        </w:rPr>
        <w:t>кварцев</w:t>
      </w:r>
      <w:proofErr w:type="gramStart"/>
      <w:r w:rsidRPr="00753A9D">
        <w:rPr>
          <w:rFonts w:ascii="Verdana" w:eastAsia="Times New Roman" w:hAnsi="Verdana" w:cs="Times New Roman"/>
          <w:color w:val="333333"/>
          <w:sz w:val="20"/>
          <w:szCs w:val="20"/>
        </w:rPr>
        <w:t>,ч</w:t>
      </w:r>
      <w:proofErr w:type="gramEnd"/>
      <w:r w:rsidRPr="00753A9D">
        <w:rPr>
          <w:rFonts w:ascii="Verdana" w:eastAsia="Times New Roman" w:hAnsi="Verdana" w:cs="Times New Roman"/>
          <w:color w:val="333333"/>
          <w:sz w:val="20"/>
          <w:szCs w:val="20"/>
        </w:rPr>
        <w:t>то</w:t>
      </w:r>
      <w:proofErr w:type="spellEnd"/>
      <w:r w:rsidRPr="00753A9D">
        <w:rPr>
          <w:rFonts w:ascii="Verdana" w:eastAsia="Times New Roman" w:hAnsi="Verdana" w:cs="Times New Roman"/>
          <w:color w:val="333333"/>
          <w:sz w:val="20"/>
          <w:szCs w:val="20"/>
        </w:rPr>
        <w:t xml:space="preserve"> есть у меня и совсем не факт, что в вашем варианте сработает. Поэтому практически любая схема нуждается в инструментальной проверке и вероятно, в индивидуальной настройке. Я в последнее время пошел по более простому пути и применяю готовые КФ производства АВЕРС, чего и всем советую. </w:t>
      </w:r>
      <w:proofErr w:type="gramStart"/>
      <w:r w:rsidRPr="00753A9D">
        <w:rPr>
          <w:rFonts w:ascii="Verdana" w:eastAsia="Times New Roman" w:hAnsi="Verdana" w:cs="Times New Roman"/>
          <w:color w:val="333333"/>
          <w:sz w:val="20"/>
          <w:szCs w:val="20"/>
        </w:rPr>
        <w:t>Если нет возможности приобрести готовый КФ и нет соответствующих измерительных приборов, то можно пойти на компромисс и применить популярные на западе 4х-кристальные фильтры Коэна.</w:t>
      </w:r>
      <w:proofErr w:type="gramEnd"/>
      <w:r w:rsidRPr="00753A9D">
        <w:rPr>
          <w:rFonts w:ascii="Verdana" w:eastAsia="Times New Roman" w:hAnsi="Verdana" w:cs="Times New Roman"/>
          <w:color w:val="333333"/>
          <w:sz w:val="20"/>
          <w:szCs w:val="20"/>
        </w:rPr>
        <w:t xml:space="preserve"> Они не требуют настройки и обеспечивают вполне приличную для простого приемника селективность.</w:t>
      </w:r>
    </w:p>
    <w:p w:rsidR="00753A9D" w:rsidRPr="00753A9D" w:rsidRDefault="00753A9D" w:rsidP="00753A9D">
      <w:pPr>
        <w:shd w:val="clear" w:color="auto" w:fill="FFFAF4"/>
        <w:spacing w:line="240" w:lineRule="auto"/>
        <w:rPr>
          <w:rFonts w:ascii="Verdana" w:eastAsia="Times New Roman" w:hAnsi="Verdana" w:cs="Times New Roman"/>
          <w:color w:val="333333"/>
          <w:sz w:val="18"/>
          <w:szCs w:val="18"/>
        </w:rPr>
      </w:pPr>
      <w:r>
        <w:rPr>
          <w:rFonts w:ascii="Verdana" w:eastAsia="Times New Roman" w:hAnsi="Verdana" w:cs="Times New Roman"/>
          <w:noProof/>
          <w:color w:val="333333"/>
          <w:sz w:val="18"/>
          <w:szCs w:val="18"/>
        </w:rPr>
        <w:drawing>
          <wp:inline distT="0" distB="0" distL="0" distR="0">
            <wp:extent cx="152400" cy="152400"/>
            <wp:effectExtent l="19050" t="0" r="0" b="0"/>
            <wp:docPr id="281" name="Рисунок 281" descr="Миниатю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 descr="Миниатюры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3A9D">
        <w:rPr>
          <w:rFonts w:ascii="Verdana" w:eastAsia="Times New Roman" w:hAnsi="Verdana" w:cs="Times New Roman"/>
          <w:color w:val="333333"/>
          <w:sz w:val="18"/>
          <w:szCs w:val="18"/>
        </w:rPr>
        <w:t> Миниатюры</w:t>
      </w:r>
      <w:r>
        <w:rPr>
          <w:rFonts w:ascii="Verdana" w:eastAsia="Times New Roman" w:hAnsi="Verdana" w:cs="Times New Roman"/>
          <w:noProof/>
          <w:color w:val="306887"/>
          <w:sz w:val="18"/>
          <w:szCs w:val="18"/>
        </w:rPr>
        <w:drawing>
          <wp:inline distT="0" distB="0" distL="0" distR="0">
            <wp:extent cx="1905000" cy="1333500"/>
            <wp:effectExtent l="19050" t="0" r="0" b="0"/>
            <wp:docPr id="282" name="Рисунок 282" descr="Нажмите на изображение для увеличения. &#10;&#10;Название: Варианты КФ Пинеля и Коэна.GIF &#10;Просмотров: 2136 &#10;Размер: 7.8 Кб &#10;ID: 103029">
              <a:hlinkClick xmlns:a="http://schemas.openxmlformats.org/drawingml/2006/main" r:id="rId5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 descr="Нажмите на изображение для увеличения. &#10;&#10;Название: Варианты КФ Пинеля и Коэна.GIF &#10;Просмотров: 2136 &#10;Размер: 7.8 Кб &#10;ID: 103029">
                      <a:hlinkClick r:id="rId5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3A9D">
        <w:rPr>
          <w:rFonts w:ascii="Verdana" w:eastAsia="Times New Roman" w:hAnsi="Verdana" w:cs="Times New Roman"/>
          <w:color w:val="333333"/>
          <w:sz w:val="18"/>
          <w:szCs w:val="18"/>
        </w:rPr>
        <w:t>  </w:t>
      </w:r>
    </w:p>
    <w:p w:rsidR="006607CE" w:rsidRDefault="006607CE" w:rsidP="006607CE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</w:pPr>
    </w:p>
    <w:p w:rsidR="00753A9D" w:rsidRPr="00DE101C" w:rsidRDefault="00753A9D" w:rsidP="006607CE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</w:pPr>
    </w:p>
    <w:p w:rsidR="003950F4" w:rsidRPr="003950F4" w:rsidRDefault="003950F4" w:rsidP="003950F4">
      <w:pPr>
        <w:pStyle w:val="a7"/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</w:pPr>
    </w:p>
    <w:p w:rsidR="005069AA" w:rsidRDefault="005069AA" w:rsidP="005069AA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FFFFB"/>
        </w:rPr>
      </w:pPr>
    </w:p>
    <w:p w:rsidR="0066038D" w:rsidRPr="00235D25" w:rsidRDefault="0066038D" w:rsidP="0066038D">
      <w:pPr>
        <w:rPr>
          <w:rFonts w:ascii="Verdana" w:hAnsi="Verdana"/>
          <w:color w:val="333333"/>
          <w:sz w:val="20"/>
          <w:szCs w:val="20"/>
          <w:shd w:val="clear" w:color="auto" w:fill="FFFFFB"/>
        </w:rPr>
      </w:pPr>
    </w:p>
    <w:p w:rsidR="00C247F2" w:rsidRPr="00235D25" w:rsidRDefault="00C247F2" w:rsidP="005963D2"/>
    <w:sectPr w:rsidR="00C247F2" w:rsidRPr="00235D25" w:rsidSect="00B85C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E3891"/>
    <w:multiLevelType w:val="hybridMultilevel"/>
    <w:tmpl w:val="260CD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A22552"/>
    <w:multiLevelType w:val="multilevel"/>
    <w:tmpl w:val="F782E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85C31"/>
    <w:rsid w:val="00001BE2"/>
    <w:rsid w:val="001C2EE8"/>
    <w:rsid w:val="00205B66"/>
    <w:rsid w:val="00235D25"/>
    <w:rsid w:val="002E0E63"/>
    <w:rsid w:val="003950F4"/>
    <w:rsid w:val="00406624"/>
    <w:rsid w:val="005069AA"/>
    <w:rsid w:val="00507DF1"/>
    <w:rsid w:val="005807C2"/>
    <w:rsid w:val="005963D2"/>
    <w:rsid w:val="006254EA"/>
    <w:rsid w:val="0066038D"/>
    <w:rsid w:val="006607CE"/>
    <w:rsid w:val="00683F9D"/>
    <w:rsid w:val="00753A9D"/>
    <w:rsid w:val="00754FE8"/>
    <w:rsid w:val="007F62C8"/>
    <w:rsid w:val="00824173"/>
    <w:rsid w:val="00905EDA"/>
    <w:rsid w:val="009316AD"/>
    <w:rsid w:val="00957488"/>
    <w:rsid w:val="00986EFA"/>
    <w:rsid w:val="00993DBD"/>
    <w:rsid w:val="009C6A03"/>
    <w:rsid w:val="009F409C"/>
    <w:rsid w:val="00A03437"/>
    <w:rsid w:val="00A14FB9"/>
    <w:rsid w:val="00A4023E"/>
    <w:rsid w:val="00AA1847"/>
    <w:rsid w:val="00AA48F6"/>
    <w:rsid w:val="00AE69B1"/>
    <w:rsid w:val="00B837E8"/>
    <w:rsid w:val="00B85C31"/>
    <w:rsid w:val="00B95FE1"/>
    <w:rsid w:val="00C1465B"/>
    <w:rsid w:val="00C247F2"/>
    <w:rsid w:val="00C3145E"/>
    <w:rsid w:val="00C868A6"/>
    <w:rsid w:val="00CB55B5"/>
    <w:rsid w:val="00DE101C"/>
    <w:rsid w:val="00E34C67"/>
    <w:rsid w:val="00E445DD"/>
    <w:rsid w:val="00E74498"/>
    <w:rsid w:val="00EC66C9"/>
    <w:rsid w:val="00F92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5C31"/>
    <w:rPr>
      <w:color w:val="0000FF" w:themeColor="hyperlink"/>
      <w:u w:val="single"/>
    </w:rPr>
  </w:style>
  <w:style w:type="character" w:customStyle="1" w:styleId="highlight">
    <w:name w:val="highlight"/>
    <w:basedOn w:val="a0"/>
    <w:rsid w:val="00B85C31"/>
  </w:style>
  <w:style w:type="paragraph" w:styleId="a4">
    <w:name w:val="Balloon Text"/>
    <w:basedOn w:val="a"/>
    <w:link w:val="a5"/>
    <w:uiPriority w:val="99"/>
    <w:semiHidden/>
    <w:unhideWhenUsed/>
    <w:rsid w:val="00C14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5B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E34C67"/>
    <w:rPr>
      <w:b/>
      <w:bCs/>
    </w:rPr>
  </w:style>
  <w:style w:type="paragraph" w:styleId="a7">
    <w:name w:val="List Paragraph"/>
    <w:basedOn w:val="a"/>
    <w:uiPriority w:val="34"/>
    <w:qFormat/>
    <w:rsid w:val="00001B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98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2719">
          <w:marLeft w:val="450"/>
          <w:marRight w:val="450"/>
          <w:marTop w:val="300"/>
          <w:marBottom w:val="30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</w:divsChild>
    </w:div>
    <w:div w:id="296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92226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2785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69851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4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40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0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66040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5691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72413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81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837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0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239145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74982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30690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19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29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9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727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244653">
              <w:marLeft w:val="300"/>
              <w:marRight w:val="300"/>
              <w:marTop w:val="7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84900">
                  <w:marLeft w:val="150"/>
                  <w:marRight w:val="150"/>
                  <w:marTop w:val="0"/>
                  <w:marBottom w:val="150"/>
                  <w:divBdr>
                    <w:top w:val="single" w:sz="6" w:space="0" w:color="417394"/>
                    <w:left w:val="single" w:sz="6" w:space="0" w:color="417394"/>
                    <w:bottom w:val="single" w:sz="6" w:space="0" w:color="417394"/>
                    <w:right w:val="single" w:sz="6" w:space="0" w:color="417394"/>
                  </w:divBdr>
                  <w:divsChild>
                    <w:div w:id="189912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70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23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07430863">
          <w:marLeft w:val="450"/>
          <w:marRight w:val="450"/>
          <w:marTop w:val="300"/>
          <w:marBottom w:val="30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</w:divsChild>
    </w:div>
    <w:div w:id="3267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89846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310888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196287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68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72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08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964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3888">
          <w:marLeft w:val="450"/>
          <w:marRight w:val="450"/>
          <w:marTop w:val="300"/>
          <w:marBottom w:val="30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</w:divsChild>
    </w:div>
    <w:div w:id="4354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49355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348403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8303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3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44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697008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829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155053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1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74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48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8846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311207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6403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492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44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53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442048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253325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19092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2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54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194268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829964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115595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17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125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17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7618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67717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87104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15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64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4701629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428238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40333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664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97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69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74996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9531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34494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6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60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6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18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268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559827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109112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57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378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4484067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58971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104702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03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03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3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44406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573055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181189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62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8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61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504548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44000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170054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3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01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20665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4855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140236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8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39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95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37950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895613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168042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52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79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46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215804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45922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856697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61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69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1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933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158880">
              <w:marLeft w:val="300"/>
              <w:marRight w:val="300"/>
              <w:marTop w:val="7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28823">
                  <w:marLeft w:val="150"/>
                  <w:marRight w:val="150"/>
                  <w:marTop w:val="0"/>
                  <w:marBottom w:val="150"/>
                  <w:divBdr>
                    <w:top w:val="single" w:sz="6" w:space="0" w:color="417394"/>
                    <w:left w:val="single" w:sz="6" w:space="0" w:color="417394"/>
                    <w:bottom w:val="single" w:sz="6" w:space="0" w:color="417394"/>
                    <w:right w:val="single" w:sz="6" w:space="0" w:color="417394"/>
                  </w:divBdr>
                  <w:divsChild>
                    <w:div w:id="92395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36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55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96984633">
          <w:marLeft w:val="450"/>
          <w:marRight w:val="450"/>
          <w:marTop w:val="300"/>
          <w:marBottom w:val="30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</w:divsChild>
    </w:div>
    <w:div w:id="9054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804088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35581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172105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2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15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0114805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096839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127463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41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6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74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52769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431604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34348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85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75628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30388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173114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04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05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04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98252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502336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99897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9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48022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41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111247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13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251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55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1366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75449">
              <w:marLeft w:val="300"/>
              <w:marRight w:val="300"/>
              <w:marTop w:val="7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98175">
                  <w:marLeft w:val="150"/>
                  <w:marRight w:val="150"/>
                  <w:marTop w:val="0"/>
                  <w:marBottom w:val="150"/>
                  <w:divBdr>
                    <w:top w:val="single" w:sz="6" w:space="0" w:color="417394"/>
                    <w:left w:val="single" w:sz="6" w:space="0" w:color="417394"/>
                    <w:bottom w:val="single" w:sz="6" w:space="0" w:color="417394"/>
                    <w:right w:val="single" w:sz="6" w:space="0" w:color="417394"/>
                  </w:divBdr>
                  <w:divsChild>
                    <w:div w:id="48759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4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67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30466325">
              <w:marLeft w:val="300"/>
              <w:marRight w:val="300"/>
              <w:marTop w:val="7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836554">
                  <w:marLeft w:val="150"/>
                  <w:marRight w:val="150"/>
                  <w:marTop w:val="0"/>
                  <w:marBottom w:val="150"/>
                  <w:divBdr>
                    <w:top w:val="single" w:sz="6" w:space="0" w:color="417394"/>
                    <w:left w:val="single" w:sz="6" w:space="0" w:color="417394"/>
                    <w:bottom w:val="single" w:sz="6" w:space="0" w:color="417394"/>
                    <w:right w:val="single" w:sz="6" w:space="0" w:color="417394"/>
                  </w:divBdr>
                  <w:divsChild>
                    <w:div w:id="126341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9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014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20581410">
              <w:marLeft w:val="300"/>
              <w:marRight w:val="300"/>
              <w:marTop w:val="7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640723">
                  <w:marLeft w:val="150"/>
                  <w:marRight w:val="150"/>
                  <w:marTop w:val="0"/>
                  <w:marBottom w:val="150"/>
                  <w:divBdr>
                    <w:top w:val="single" w:sz="6" w:space="0" w:color="417394"/>
                    <w:left w:val="single" w:sz="6" w:space="0" w:color="417394"/>
                    <w:bottom w:val="single" w:sz="6" w:space="0" w:color="417394"/>
                    <w:right w:val="single" w:sz="6" w:space="0" w:color="417394"/>
                  </w:divBdr>
                  <w:divsChild>
                    <w:div w:id="85966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780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711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1593477">
          <w:marLeft w:val="450"/>
          <w:marRight w:val="450"/>
          <w:marTop w:val="300"/>
          <w:marBottom w:val="30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</w:divsChild>
    </w:div>
    <w:div w:id="13844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34795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20978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197069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1357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984034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30589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173011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13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73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7806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957917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191747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16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996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8593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5305">
              <w:marLeft w:val="300"/>
              <w:marRight w:val="300"/>
              <w:marTop w:val="7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431688">
                  <w:marLeft w:val="150"/>
                  <w:marRight w:val="150"/>
                  <w:marTop w:val="0"/>
                  <w:marBottom w:val="150"/>
                  <w:divBdr>
                    <w:top w:val="single" w:sz="6" w:space="0" w:color="417394"/>
                    <w:left w:val="single" w:sz="6" w:space="0" w:color="417394"/>
                    <w:bottom w:val="single" w:sz="6" w:space="0" w:color="417394"/>
                    <w:right w:val="single" w:sz="6" w:space="0" w:color="417394"/>
                  </w:divBdr>
                  <w:divsChild>
                    <w:div w:id="10305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711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02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8618001">
              <w:marLeft w:val="300"/>
              <w:marRight w:val="300"/>
              <w:marTop w:val="7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393758">
                  <w:marLeft w:val="150"/>
                  <w:marRight w:val="150"/>
                  <w:marTop w:val="0"/>
                  <w:marBottom w:val="150"/>
                  <w:divBdr>
                    <w:top w:val="single" w:sz="6" w:space="0" w:color="417394"/>
                    <w:left w:val="single" w:sz="6" w:space="0" w:color="417394"/>
                    <w:bottom w:val="single" w:sz="6" w:space="0" w:color="417394"/>
                    <w:right w:val="single" w:sz="6" w:space="0" w:color="417394"/>
                  </w:divBdr>
                  <w:divsChild>
                    <w:div w:id="101576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188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445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8188477">
              <w:marLeft w:val="300"/>
              <w:marRight w:val="300"/>
              <w:marTop w:val="7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591147">
                  <w:marLeft w:val="150"/>
                  <w:marRight w:val="150"/>
                  <w:marTop w:val="0"/>
                  <w:marBottom w:val="150"/>
                  <w:divBdr>
                    <w:top w:val="single" w:sz="6" w:space="0" w:color="417394"/>
                    <w:left w:val="single" w:sz="6" w:space="0" w:color="417394"/>
                    <w:bottom w:val="single" w:sz="6" w:space="0" w:color="417394"/>
                    <w:right w:val="single" w:sz="6" w:space="0" w:color="417394"/>
                  </w:divBdr>
                  <w:divsChild>
                    <w:div w:id="104775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278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58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0084737">
          <w:marLeft w:val="450"/>
          <w:marRight w:val="450"/>
          <w:marTop w:val="300"/>
          <w:marBottom w:val="30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</w:divsChild>
    </w:div>
    <w:div w:id="14905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73910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040647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49126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02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95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94332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870710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69700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637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86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3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242733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7696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102093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36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12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5641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1410">
          <w:marLeft w:val="450"/>
          <w:marRight w:val="450"/>
          <w:marTop w:val="300"/>
          <w:marBottom w:val="30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</w:divsChild>
    </w:div>
    <w:div w:id="16474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5250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92128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115179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86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83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47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6643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760458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73184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6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8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0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3803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0026">
              <w:marLeft w:val="300"/>
              <w:marRight w:val="300"/>
              <w:marTop w:val="7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404417">
                  <w:marLeft w:val="150"/>
                  <w:marRight w:val="150"/>
                  <w:marTop w:val="0"/>
                  <w:marBottom w:val="150"/>
                  <w:divBdr>
                    <w:top w:val="single" w:sz="6" w:space="0" w:color="417394"/>
                    <w:left w:val="single" w:sz="6" w:space="0" w:color="417394"/>
                    <w:bottom w:val="single" w:sz="6" w:space="0" w:color="417394"/>
                    <w:right w:val="single" w:sz="6" w:space="0" w:color="417394"/>
                  </w:divBdr>
                  <w:divsChild>
                    <w:div w:id="20009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595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149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1316243">
          <w:marLeft w:val="450"/>
          <w:marRight w:val="450"/>
          <w:marTop w:val="300"/>
          <w:marBottom w:val="300"/>
          <w:divBdr>
            <w:top w:val="single" w:sz="6" w:space="4" w:color="CCCCCC"/>
            <w:left w:val="single" w:sz="6" w:space="8" w:color="CCCCCC"/>
            <w:bottom w:val="single" w:sz="6" w:space="4" w:color="CCCCCC"/>
            <w:right w:val="single" w:sz="6" w:space="8" w:color="CCCCCC"/>
          </w:divBdr>
        </w:div>
      </w:divsChild>
    </w:div>
    <w:div w:id="18138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520412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881605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189893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9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992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6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04861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50833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191446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93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08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7281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432293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74811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57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43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8371987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246138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50810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40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78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31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639002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074666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84109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107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57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3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9987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178167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155107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75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05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97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613932">
          <w:marLeft w:val="300"/>
          <w:marRight w:val="30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452616">
              <w:marLeft w:val="150"/>
              <w:marRight w:val="150"/>
              <w:marTop w:val="0"/>
              <w:marBottom w:val="150"/>
              <w:divBdr>
                <w:top w:val="single" w:sz="6" w:space="0" w:color="417394"/>
                <w:left w:val="single" w:sz="6" w:space="0" w:color="417394"/>
                <w:bottom w:val="single" w:sz="6" w:space="0" w:color="417394"/>
                <w:right w:val="single" w:sz="6" w:space="0" w:color="417394"/>
              </w:divBdr>
              <w:divsChild>
                <w:div w:id="116971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28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56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qham.ru/forum/attachment.php?attachmentid=30695&amp;d=1234717429" TargetMode="External"/><Relationship Id="rId18" Type="http://schemas.openxmlformats.org/officeDocument/2006/relationships/image" Target="media/image9.gif"/><Relationship Id="rId26" Type="http://schemas.openxmlformats.org/officeDocument/2006/relationships/hyperlink" Target="http://forum.cqham.ru/viewtopic.php?t=17977&amp;start=300" TargetMode="External"/><Relationship Id="rId39" Type="http://schemas.openxmlformats.org/officeDocument/2006/relationships/image" Target="media/image20.gif"/><Relationship Id="rId21" Type="http://schemas.openxmlformats.org/officeDocument/2006/relationships/image" Target="media/image11.gif"/><Relationship Id="rId34" Type="http://schemas.openxmlformats.org/officeDocument/2006/relationships/hyperlink" Target="http://www.cqham.ru/forum/showthread.php?p=395298#post395298" TargetMode="External"/><Relationship Id="rId42" Type="http://schemas.openxmlformats.org/officeDocument/2006/relationships/image" Target="media/image21.gif"/><Relationship Id="rId47" Type="http://schemas.openxmlformats.org/officeDocument/2006/relationships/hyperlink" Target="http://www.cqham.ru/forum/showthread.php?p=436336#post436336" TargetMode="External"/><Relationship Id="rId50" Type="http://schemas.openxmlformats.org/officeDocument/2006/relationships/image" Target="media/image24.gif"/><Relationship Id="rId55" Type="http://schemas.openxmlformats.org/officeDocument/2006/relationships/hyperlink" Target="http://www.cqham.ru/forum/showthread.php?p=610634#post610634" TargetMode="External"/><Relationship Id="rId7" Type="http://schemas.openxmlformats.org/officeDocument/2006/relationships/image" Target="media/image2.gif"/><Relationship Id="rId12" Type="http://schemas.openxmlformats.org/officeDocument/2006/relationships/image" Target="media/image6.jpeg"/><Relationship Id="rId17" Type="http://schemas.openxmlformats.org/officeDocument/2006/relationships/hyperlink" Target="http://www.cqham.ru/forum/attachment.php?attachmentid=30697&amp;d=1234717393" TargetMode="External"/><Relationship Id="rId25" Type="http://schemas.openxmlformats.org/officeDocument/2006/relationships/hyperlink" Target="http://forum.cqham.ru/download.php?id=21579" TargetMode="External"/><Relationship Id="rId33" Type="http://schemas.openxmlformats.org/officeDocument/2006/relationships/hyperlink" Target="http://www.cqham.ru/forum/showthread.php?p=395135#post395135" TargetMode="External"/><Relationship Id="rId38" Type="http://schemas.openxmlformats.org/officeDocument/2006/relationships/hyperlink" Target="http://www.cqham.ru/forum/showthread.php?p=433524#post433524" TargetMode="External"/><Relationship Id="rId46" Type="http://schemas.openxmlformats.org/officeDocument/2006/relationships/hyperlink" Target="http://www.cqham.ru/forum/attachment.php?attachmentid=66546&amp;d=1288179986" TargetMode="External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hyperlink" Target="http://www.cqham.ru/forum/attachment.php?attachmentid=31047&amp;d=1235376355" TargetMode="External"/><Relationship Id="rId29" Type="http://schemas.openxmlformats.org/officeDocument/2006/relationships/hyperlink" Target="http://www.cqham.ru/forum/attachment.php?attachmentid=46385&amp;d=1261828967" TargetMode="External"/><Relationship Id="rId41" Type="http://schemas.openxmlformats.org/officeDocument/2006/relationships/hyperlink" Target="http://www.cqham.ru/forum/showthread.php?p=433547#post433547" TargetMode="External"/><Relationship Id="rId54" Type="http://schemas.openxmlformats.org/officeDocument/2006/relationships/hyperlink" Target="http://www.cqham.ru/forum/showthread.php?p=566817#post566817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hyperlink" Target="http://www.cqham.ru/forum/attachment.php?attachmentid=30694&amp;d=1234717451" TargetMode="External"/><Relationship Id="rId24" Type="http://schemas.openxmlformats.org/officeDocument/2006/relationships/image" Target="media/image14.gif"/><Relationship Id="rId32" Type="http://schemas.openxmlformats.org/officeDocument/2006/relationships/image" Target="media/image17.png"/><Relationship Id="rId37" Type="http://schemas.openxmlformats.org/officeDocument/2006/relationships/hyperlink" Target="http://www.cqham.ru/forum/showthread.php?p=395325#post395325" TargetMode="External"/><Relationship Id="rId40" Type="http://schemas.openxmlformats.org/officeDocument/2006/relationships/hyperlink" Target="http://www.cqham.ru/forum/showthread.php?p=433734#post433734" TargetMode="External"/><Relationship Id="rId45" Type="http://schemas.openxmlformats.org/officeDocument/2006/relationships/image" Target="media/image23.gif"/><Relationship Id="rId53" Type="http://schemas.openxmlformats.org/officeDocument/2006/relationships/hyperlink" Target="http://www.cqham.ru/forum/showthread.php?p=551646#post551646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://www.cqham.ru/trx85_64.htm" TargetMode="External"/><Relationship Id="rId15" Type="http://schemas.openxmlformats.org/officeDocument/2006/relationships/hyperlink" Target="http://www.cqham.ru/forum/attachment.php?attachmentid=30696&amp;d=1234717410" TargetMode="External"/><Relationship Id="rId23" Type="http://schemas.openxmlformats.org/officeDocument/2006/relationships/image" Target="media/image13.gif"/><Relationship Id="rId28" Type="http://schemas.openxmlformats.org/officeDocument/2006/relationships/image" Target="media/image15.gif"/><Relationship Id="rId36" Type="http://schemas.openxmlformats.org/officeDocument/2006/relationships/image" Target="media/image19.gif"/><Relationship Id="rId49" Type="http://schemas.openxmlformats.org/officeDocument/2006/relationships/hyperlink" Target="http://www.cqham.ru/forum/attachment.php?attachmentid=87912&amp;d=1311268645" TargetMode="External"/><Relationship Id="rId57" Type="http://schemas.openxmlformats.org/officeDocument/2006/relationships/image" Target="media/image25.gif"/><Relationship Id="rId10" Type="http://schemas.openxmlformats.org/officeDocument/2006/relationships/image" Target="media/image5.png"/><Relationship Id="rId19" Type="http://schemas.openxmlformats.org/officeDocument/2006/relationships/image" Target="media/image10.gif"/><Relationship Id="rId31" Type="http://schemas.openxmlformats.org/officeDocument/2006/relationships/hyperlink" Target="http://www.cqham.ru/forum/showthread.php?p=395104#post395104" TargetMode="External"/><Relationship Id="rId44" Type="http://schemas.openxmlformats.org/officeDocument/2006/relationships/image" Target="media/image22.jpeg"/><Relationship Id="rId52" Type="http://schemas.openxmlformats.org/officeDocument/2006/relationships/hyperlink" Target="http://www.cqham.ru/forum/showthread.php?p=551413#post551413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7.jpeg"/><Relationship Id="rId22" Type="http://schemas.openxmlformats.org/officeDocument/2006/relationships/image" Target="media/image12.gif"/><Relationship Id="rId27" Type="http://schemas.openxmlformats.org/officeDocument/2006/relationships/hyperlink" Target="http://www.cqham.ru/forum/attachment.php?attachmentid=46381&amp;d=1261822913" TargetMode="External"/><Relationship Id="rId30" Type="http://schemas.openxmlformats.org/officeDocument/2006/relationships/image" Target="media/image16.gif"/><Relationship Id="rId35" Type="http://schemas.openxmlformats.org/officeDocument/2006/relationships/image" Target="media/image18.gif"/><Relationship Id="rId43" Type="http://schemas.openxmlformats.org/officeDocument/2006/relationships/hyperlink" Target="http://www.cqham.ru/forum/attachment.php?attachmentid=66541&amp;d=1288164013" TargetMode="External"/><Relationship Id="rId48" Type="http://schemas.openxmlformats.org/officeDocument/2006/relationships/hyperlink" Target="http://www.cqham.ru/forum/showthread.php?p=536610#post536610" TargetMode="External"/><Relationship Id="rId56" Type="http://schemas.openxmlformats.org/officeDocument/2006/relationships/hyperlink" Target="http://www.cqham.ru/forum/attachment.php?attachmentid=103029&amp;d=1328347328" TargetMode="External"/><Relationship Id="rId8" Type="http://schemas.openxmlformats.org/officeDocument/2006/relationships/image" Target="media/image3.png"/><Relationship Id="rId51" Type="http://schemas.openxmlformats.org/officeDocument/2006/relationships/hyperlink" Target="http://www.cqham.ru/forum/showthread.php?p=537353#post537353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17</Pages>
  <Words>7836</Words>
  <Characters>44671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47</cp:revision>
  <dcterms:created xsi:type="dcterms:W3CDTF">2024-01-13T09:42:00Z</dcterms:created>
  <dcterms:modified xsi:type="dcterms:W3CDTF">2024-01-13T10:36:00Z</dcterms:modified>
</cp:coreProperties>
</file>